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C5" w:rsidRPr="00D03B97" w:rsidRDefault="00D311ED" w:rsidP="00D03B97">
      <w:pPr>
        <w:pStyle w:val="a6"/>
        <w:ind w:firstLine="709"/>
        <w:jc w:val="center"/>
        <w:rPr>
          <w:rFonts w:ascii="Arial" w:hAnsi="Arial" w:cs="Arial"/>
          <w:b/>
          <w:sz w:val="32"/>
          <w:szCs w:val="32"/>
        </w:rPr>
      </w:pPr>
      <w:r w:rsidRPr="00D03B97">
        <w:rPr>
          <w:rFonts w:ascii="Arial" w:hAnsi="Arial" w:cs="Arial"/>
          <w:sz w:val="24"/>
          <w:szCs w:val="24"/>
        </w:rPr>
        <w:t xml:space="preserve"> </w:t>
      </w:r>
      <w:r w:rsidR="00D03B97" w:rsidRPr="00D03B97">
        <w:rPr>
          <w:rFonts w:ascii="Arial" w:hAnsi="Arial" w:cs="Arial"/>
          <w:b/>
          <w:sz w:val="32"/>
          <w:szCs w:val="32"/>
        </w:rPr>
        <w:t>05.06.2020Г. № 32</w:t>
      </w:r>
    </w:p>
    <w:p w:rsidR="001379C5" w:rsidRP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РОССИЙСКАЯ ФЕДЕРАЦИЯ</w:t>
      </w:r>
    </w:p>
    <w:p w:rsid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ИРКУТСКАЯ ОБЛАСТЬ</w:t>
      </w:r>
    </w:p>
    <w:p w:rsidR="001379C5" w:rsidRP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 xml:space="preserve">БОХАНСКИЙ </w:t>
      </w:r>
      <w:r>
        <w:rPr>
          <w:rFonts w:ascii="Arial" w:hAnsi="Arial" w:cs="Arial"/>
          <w:b/>
          <w:sz w:val="32"/>
          <w:szCs w:val="32"/>
        </w:rPr>
        <w:t xml:space="preserve">МУНИЦИПАЛЬНЫЙ </w:t>
      </w:r>
      <w:r w:rsidRPr="00D03B97">
        <w:rPr>
          <w:rFonts w:ascii="Arial" w:hAnsi="Arial" w:cs="Arial"/>
          <w:b/>
          <w:sz w:val="32"/>
          <w:szCs w:val="32"/>
        </w:rPr>
        <w:t>РАЙОН</w:t>
      </w:r>
    </w:p>
    <w:p w:rsidR="001379C5" w:rsidRP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МУНИЦИПАЛЬНОЕ ОБРАЗОВАНИЕ «ТИХОНОВКА»</w:t>
      </w:r>
    </w:p>
    <w:p w:rsidR="001379C5" w:rsidRP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АДМИНИСТРАЦИЯ</w:t>
      </w:r>
    </w:p>
    <w:p w:rsidR="001379C5" w:rsidRPr="00D03B97" w:rsidRDefault="00D03B97" w:rsidP="00D03B97">
      <w:pPr>
        <w:pStyle w:val="a6"/>
        <w:ind w:firstLine="709"/>
        <w:jc w:val="center"/>
        <w:rPr>
          <w:rFonts w:ascii="Arial" w:hAnsi="Arial" w:cs="Arial"/>
          <w:b/>
          <w:sz w:val="32"/>
          <w:szCs w:val="32"/>
        </w:rPr>
      </w:pPr>
      <w:r w:rsidRPr="00D03B97">
        <w:rPr>
          <w:rFonts w:ascii="Arial" w:hAnsi="Arial" w:cs="Arial"/>
          <w:b/>
          <w:sz w:val="32"/>
          <w:szCs w:val="32"/>
        </w:rPr>
        <w:t>ПОСТАНОВЛЕНИЕ</w:t>
      </w:r>
    </w:p>
    <w:p w:rsidR="001379C5" w:rsidRPr="00D03B97" w:rsidRDefault="001379C5" w:rsidP="00D03B97">
      <w:pPr>
        <w:pStyle w:val="a6"/>
        <w:ind w:firstLine="709"/>
        <w:jc w:val="both"/>
        <w:rPr>
          <w:rFonts w:ascii="Arial" w:hAnsi="Arial" w:cs="Arial"/>
          <w:b/>
          <w:sz w:val="32"/>
          <w:szCs w:val="32"/>
        </w:rPr>
      </w:pPr>
    </w:p>
    <w:p w:rsidR="001379C5" w:rsidRPr="00D03B97" w:rsidRDefault="001379C5" w:rsidP="00D03B97">
      <w:pPr>
        <w:pStyle w:val="a6"/>
        <w:ind w:firstLine="709"/>
        <w:jc w:val="right"/>
        <w:rPr>
          <w:rFonts w:ascii="Arial" w:eastAsia="Times New Roman" w:hAnsi="Arial" w:cs="Arial"/>
          <w:b/>
          <w:sz w:val="32"/>
          <w:szCs w:val="32"/>
          <w:bdr w:val="none" w:sz="0" w:space="0" w:color="auto" w:frame="1"/>
        </w:rPr>
      </w:pPr>
    </w:p>
    <w:p w:rsidR="001379C5" w:rsidRPr="00D03B97" w:rsidRDefault="00D03B97" w:rsidP="00D03B97">
      <w:pPr>
        <w:pStyle w:val="a6"/>
        <w:ind w:firstLine="709"/>
        <w:jc w:val="center"/>
        <w:rPr>
          <w:rFonts w:ascii="Arial" w:eastAsia="Times New Roman" w:hAnsi="Arial" w:cs="Arial"/>
          <w:b/>
          <w:sz w:val="32"/>
          <w:szCs w:val="32"/>
          <w:bdr w:val="none" w:sz="0" w:space="0" w:color="auto" w:frame="1"/>
        </w:rPr>
      </w:pPr>
      <w:r w:rsidRPr="00D03B97">
        <w:rPr>
          <w:rFonts w:ascii="Arial" w:eastAsia="Times New Roman" w:hAnsi="Arial" w:cs="Arial"/>
          <w:b/>
          <w:sz w:val="32"/>
          <w:szCs w:val="32"/>
          <w:bdr w:val="none" w:sz="0" w:space="0" w:color="auto" w:frame="1"/>
        </w:rPr>
        <w:t xml:space="preserve">ОБ УТВЕРЖДЕНИИ АДМИНИСТРАТИВНОГО РЕГЛАМЕНТА ПО ПРЕДОСТАВЛЕНИЮ МУНИЦИПАЛЬНОЙ </w:t>
      </w:r>
      <w:r w:rsidRPr="00D03B97">
        <w:rPr>
          <w:rFonts w:ascii="Arial" w:hAnsi="Arial" w:cs="Arial"/>
          <w:b/>
          <w:sz w:val="32"/>
          <w:szCs w:val="32"/>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sidRPr="00D03B97">
        <w:rPr>
          <w:rFonts w:ascii="Arial" w:eastAsia="Times New Roman" w:hAnsi="Arial" w:cs="Arial"/>
          <w:b/>
          <w:sz w:val="32"/>
          <w:szCs w:val="32"/>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
    <w:p w:rsidR="001379C5" w:rsidRPr="00D03B97" w:rsidRDefault="001379C5" w:rsidP="00D03B97">
      <w:pPr>
        <w:pStyle w:val="a6"/>
        <w:ind w:firstLine="709"/>
        <w:jc w:val="both"/>
        <w:rPr>
          <w:rFonts w:ascii="Arial" w:eastAsia="Times New Roman" w:hAnsi="Arial" w:cs="Arial"/>
          <w:b/>
          <w:sz w:val="32"/>
          <w:szCs w:val="32"/>
        </w:rPr>
      </w:pPr>
    </w:p>
    <w:p w:rsidR="001379C5" w:rsidRPr="00D03B97" w:rsidRDefault="001379C5" w:rsidP="00D03B97">
      <w:pPr>
        <w:pStyle w:val="a6"/>
        <w:ind w:firstLine="709"/>
        <w:jc w:val="both"/>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«Тихоновка», в соответствии с Федеральным законом от 27.07.2010 </w:t>
      </w:r>
      <w:r w:rsidR="00D03B97">
        <w:rPr>
          <w:rFonts w:ascii="Arial" w:eastAsia="Times New Roman" w:hAnsi="Arial" w:cs="Arial"/>
          <w:sz w:val="24"/>
          <w:szCs w:val="24"/>
          <w:bdr w:val="none" w:sz="0" w:space="0" w:color="auto" w:frame="1"/>
        </w:rPr>
        <w:t>№ 2</w:t>
      </w:r>
      <w:r w:rsidR="00D03B97" w:rsidRPr="00D03B97">
        <w:rPr>
          <w:rFonts w:ascii="Arial" w:eastAsia="Times New Roman" w:hAnsi="Arial" w:cs="Arial"/>
          <w:sz w:val="24"/>
          <w:szCs w:val="24"/>
          <w:bdr w:val="none" w:sz="0" w:space="0" w:color="auto" w:frame="1"/>
        </w:rPr>
        <w:t>10</w:t>
      </w:r>
      <w:r w:rsidRPr="00D03B97">
        <w:rPr>
          <w:rFonts w:ascii="Arial" w:eastAsia="Times New Roman" w:hAnsi="Arial" w:cs="Arial"/>
          <w:sz w:val="24"/>
          <w:szCs w:val="24"/>
          <w:bdr w:val="none" w:sz="0" w:space="0" w:color="auto" w:frame="1"/>
        </w:rPr>
        <w:t>-ФЗ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w:t>
      </w:r>
      <w:r w:rsidR="004B4C4D" w:rsidRPr="00D03B97">
        <w:rPr>
          <w:rFonts w:ascii="Arial" w:eastAsia="Times New Roman" w:hAnsi="Arial" w:cs="Arial"/>
          <w:sz w:val="24"/>
          <w:szCs w:val="24"/>
          <w:bdr w:val="none" w:sz="0" w:space="0" w:color="auto" w:frame="1"/>
        </w:rPr>
        <w:t>вления в Российской Федерации»</w:t>
      </w:r>
      <w:r w:rsidRPr="00D03B97">
        <w:rPr>
          <w:rFonts w:ascii="Arial" w:eastAsia="Times New Roman" w:hAnsi="Arial" w:cs="Arial"/>
          <w:sz w:val="24"/>
          <w:szCs w:val="24"/>
          <w:bdr w:val="none" w:sz="0" w:space="0" w:color="auto" w:frame="1"/>
        </w:rPr>
        <w:t>, руководствуясь Уставом муниципального образования «Тихоновка»:</w:t>
      </w:r>
    </w:p>
    <w:p w:rsidR="001379C5" w:rsidRPr="00D03B97" w:rsidRDefault="001379C5" w:rsidP="00D03B97">
      <w:pPr>
        <w:pStyle w:val="a6"/>
        <w:ind w:firstLine="709"/>
        <w:jc w:val="both"/>
        <w:rPr>
          <w:rFonts w:ascii="Arial" w:eastAsia="Times New Roman" w:hAnsi="Arial" w:cs="Arial"/>
          <w:sz w:val="24"/>
          <w:szCs w:val="24"/>
          <w:bdr w:val="none" w:sz="0" w:space="0" w:color="auto" w:frame="1"/>
        </w:rPr>
      </w:pPr>
    </w:p>
    <w:p w:rsidR="001379C5" w:rsidRPr="00D03B97" w:rsidRDefault="00D03B97" w:rsidP="00D03B97">
      <w:pPr>
        <w:pStyle w:val="a6"/>
        <w:ind w:firstLine="709"/>
        <w:jc w:val="center"/>
        <w:rPr>
          <w:rFonts w:ascii="Arial" w:eastAsia="Times New Roman" w:hAnsi="Arial" w:cs="Arial"/>
          <w:b/>
          <w:sz w:val="30"/>
          <w:szCs w:val="30"/>
        </w:rPr>
      </w:pPr>
      <w:r w:rsidRPr="00D03B97">
        <w:rPr>
          <w:rFonts w:ascii="Arial" w:eastAsia="Times New Roman" w:hAnsi="Arial" w:cs="Arial"/>
          <w:b/>
          <w:sz w:val="30"/>
          <w:szCs w:val="30"/>
        </w:rPr>
        <w:t>ПОСТАНОВЛЯЕТ: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 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 2. Признать утратившим силу Постановление от 30.12.2019 № 84 «Об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D03B97">
        <w:rPr>
          <w:rFonts w:ascii="Arial" w:eastAsia="Times New Roman" w:hAnsi="Arial" w:cs="Arial"/>
          <w:sz w:val="24"/>
          <w:szCs w:val="24"/>
          <w:bdr w:val="none" w:sz="0" w:space="0" w:color="auto" w:frame="1"/>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Настоящее Постановление вступает в силу после опубликован</w:t>
      </w:r>
      <w:r w:rsidR="004B4C4D" w:rsidRPr="00D03B97">
        <w:rPr>
          <w:rFonts w:ascii="Arial" w:eastAsia="Times New Roman" w:hAnsi="Arial" w:cs="Arial"/>
          <w:sz w:val="24"/>
          <w:szCs w:val="24"/>
          <w:bdr w:val="none" w:sz="0" w:space="0" w:color="auto" w:frame="1"/>
        </w:rPr>
        <w:t>ия в Вестнике МО «Тихоновка» и размещения на официальном сайте администрации МО «Боханский район» в информационно-телекоммуникационной сети Интернет</w:t>
      </w:r>
      <w:r w:rsidRPr="00D03B97">
        <w:rPr>
          <w:rFonts w:ascii="Arial" w:eastAsia="Times New Roman" w:hAnsi="Arial" w:cs="Arial"/>
          <w:sz w:val="24"/>
          <w:szCs w:val="24"/>
          <w:bdr w:val="none" w:sz="0" w:space="0" w:color="auto" w:frame="1"/>
        </w:rPr>
        <w:t>.</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Контроль за исполнением настоящего Постановления оставляю за собой.</w:t>
      </w:r>
    </w:p>
    <w:p w:rsidR="001379C5" w:rsidRPr="00D03B97" w:rsidRDefault="001379C5" w:rsidP="00D03B97">
      <w:pPr>
        <w:pStyle w:val="a6"/>
        <w:ind w:firstLine="709"/>
        <w:jc w:val="both"/>
        <w:rPr>
          <w:rFonts w:ascii="Arial" w:eastAsia="Times New Roman" w:hAnsi="Arial" w:cs="Arial"/>
          <w:sz w:val="24"/>
          <w:szCs w:val="24"/>
          <w:bdr w:val="none" w:sz="0" w:space="0" w:color="auto" w:frame="1"/>
        </w:rPr>
      </w:pPr>
    </w:p>
    <w:p w:rsidR="001379C5" w:rsidRPr="00D03B97" w:rsidRDefault="001379C5" w:rsidP="00D03B97">
      <w:pPr>
        <w:pStyle w:val="a6"/>
        <w:ind w:firstLine="709"/>
        <w:rPr>
          <w:rFonts w:ascii="Arial" w:eastAsia="Times New Roman" w:hAnsi="Arial" w:cs="Arial"/>
          <w:sz w:val="24"/>
          <w:szCs w:val="24"/>
          <w:bdr w:val="none" w:sz="0" w:space="0" w:color="auto" w:frame="1"/>
        </w:rPr>
      </w:pPr>
    </w:p>
    <w:p w:rsidR="00D03B97" w:rsidRDefault="001379C5" w:rsidP="00D03B97">
      <w:pPr>
        <w:pStyle w:val="a6"/>
        <w:ind w:firstLine="709"/>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Глава администрации МО «Тихоновка»</w:t>
      </w:r>
    </w:p>
    <w:p w:rsidR="001379C5" w:rsidRPr="00D03B97" w:rsidRDefault="001379C5" w:rsidP="00D03B97">
      <w:pPr>
        <w:pStyle w:val="a6"/>
        <w:ind w:firstLine="709"/>
        <w:rPr>
          <w:rFonts w:ascii="Arial" w:eastAsia="Times New Roman" w:hAnsi="Arial" w:cs="Arial"/>
          <w:sz w:val="24"/>
          <w:szCs w:val="24"/>
        </w:rPr>
      </w:pPr>
      <w:r w:rsidRPr="00D03B97">
        <w:rPr>
          <w:rFonts w:ascii="Arial" w:eastAsia="Times New Roman" w:hAnsi="Arial" w:cs="Arial"/>
          <w:sz w:val="24"/>
          <w:szCs w:val="24"/>
          <w:bdr w:val="none" w:sz="0" w:space="0" w:color="auto" w:frame="1"/>
        </w:rPr>
        <w:t>М.В. Скоробогатова</w:t>
      </w:r>
    </w:p>
    <w:p w:rsidR="001379C5" w:rsidRPr="00D03B97" w:rsidRDefault="001379C5" w:rsidP="00D03B97">
      <w:pPr>
        <w:pStyle w:val="a6"/>
        <w:ind w:firstLine="709"/>
        <w:jc w:val="both"/>
        <w:rPr>
          <w:rFonts w:ascii="Arial" w:eastAsia="Times New Roman" w:hAnsi="Arial" w:cs="Arial"/>
          <w:sz w:val="24"/>
          <w:szCs w:val="24"/>
          <w:bdr w:val="none" w:sz="0" w:space="0" w:color="auto" w:frame="1"/>
        </w:rPr>
      </w:pPr>
    </w:p>
    <w:p w:rsidR="001379C5" w:rsidRPr="00D03B97" w:rsidRDefault="001379C5" w:rsidP="00D03B97">
      <w:pPr>
        <w:pStyle w:val="a6"/>
        <w:ind w:firstLine="709"/>
        <w:jc w:val="both"/>
        <w:rPr>
          <w:rFonts w:ascii="Arial" w:eastAsia="Times New Roman" w:hAnsi="Arial" w:cs="Arial"/>
          <w:sz w:val="24"/>
          <w:szCs w:val="24"/>
          <w:bdr w:val="none" w:sz="0" w:space="0" w:color="auto" w:frame="1"/>
        </w:rPr>
      </w:pPr>
    </w:p>
    <w:p w:rsidR="001379C5" w:rsidRPr="00D03B97" w:rsidRDefault="001379C5" w:rsidP="00D03B97">
      <w:pPr>
        <w:pStyle w:val="a6"/>
        <w:ind w:firstLine="709"/>
        <w:jc w:val="right"/>
        <w:rPr>
          <w:rFonts w:ascii="Courier New" w:eastAsia="Times New Roman" w:hAnsi="Courier New" w:cs="Courier New"/>
        </w:rPr>
      </w:pPr>
      <w:r w:rsidRPr="00D03B97">
        <w:rPr>
          <w:rFonts w:ascii="Courier New" w:eastAsia="Times New Roman" w:hAnsi="Courier New" w:cs="Courier New"/>
          <w:bdr w:val="none" w:sz="0" w:space="0" w:color="auto" w:frame="1"/>
        </w:rPr>
        <w:t>Приложение</w:t>
      </w:r>
    </w:p>
    <w:p w:rsidR="001379C5" w:rsidRPr="00D03B97" w:rsidRDefault="001379C5" w:rsidP="00D03B97">
      <w:pPr>
        <w:pStyle w:val="a6"/>
        <w:ind w:firstLine="709"/>
        <w:jc w:val="right"/>
        <w:rPr>
          <w:rFonts w:ascii="Courier New" w:eastAsia="Times New Roman" w:hAnsi="Courier New" w:cs="Courier New"/>
        </w:rPr>
      </w:pPr>
      <w:r w:rsidRPr="00D03B97">
        <w:rPr>
          <w:rFonts w:ascii="Courier New" w:eastAsia="Times New Roman" w:hAnsi="Courier New" w:cs="Courier New"/>
          <w:bdr w:val="none" w:sz="0" w:space="0" w:color="auto" w:frame="1"/>
        </w:rPr>
        <w:t>к постановлению администрации</w:t>
      </w:r>
    </w:p>
    <w:p w:rsidR="001379C5" w:rsidRPr="00D03B97" w:rsidRDefault="001379C5" w:rsidP="00D03B97">
      <w:pPr>
        <w:pStyle w:val="a6"/>
        <w:ind w:firstLine="709"/>
        <w:jc w:val="right"/>
        <w:rPr>
          <w:rFonts w:ascii="Courier New" w:eastAsia="Times New Roman" w:hAnsi="Courier New" w:cs="Courier New"/>
        </w:rPr>
      </w:pPr>
      <w:r w:rsidRPr="00D03B97">
        <w:rPr>
          <w:rFonts w:ascii="Courier New" w:eastAsia="Times New Roman" w:hAnsi="Courier New" w:cs="Courier New"/>
        </w:rPr>
        <w:t>МО «Тихоновка»</w:t>
      </w:r>
    </w:p>
    <w:p w:rsidR="001379C5" w:rsidRPr="00D03B97" w:rsidRDefault="001379C5" w:rsidP="00D03B97">
      <w:pPr>
        <w:pStyle w:val="a6"/>
        <w:ind w:firstLine="709"/>
        <w:jc w:val="right"/>
        <w:rPr>
          <w:rFonts w:ascii="Courier New" w:eastAsia="Times New Roman" w:hAnsi="Courier New" w:cs="Courier New"/>
          <w:bdr w:val="none" w:sz="0" w:space="0" w:color="auto" w:frame="1"/>
        </w:rPr>
      </w:pPr>
      <w:r w:rsidRPr="00D03B97">
        <w:rPr>
          <w:rFonts w:ascii="Courier New" w:eastAsia="Times New Roman" w:hAnsi="Courier New" w:cs="Courier New"/>
          <w:bdr w:val="none" w:sz="0" w:space="0" w:color="auto" w:frame="1"/>
        </w:rPr>
        <w:t>от 05.06.2020г. № 32</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color w:val="1D1B11"/>
          <w:sz w:val="24"/>
          <w:szCs w:val="24"/>
          <w:bdr w:val="none" w:sz="0" w:space="0" w:color="auto" w:frame="1"/>
        </w:rPr>
        <w:t>Административный регламент</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color w:val="1D1B11"/>
          <w:sz w:val="24"/>
          <w:szCs w:val="24"/>
          <w:bdr w:val="none" w:sz="0" w:space="0" w:color="auto" w:frame="1"/>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79C5" w:rsidRPr="00D03B97" w:rsidRDefault="001379C5" w:rsidP="00D03B97">
      <w:pPr>
        <w:pStyle w:val="a6"/>
        <w:ind w:firstLine="709"/>
        <w:jc w:val="center"/>
        <w:rPr>
          <w:rFonts w:ascii="Arial" w:eastAsia="Times New Roman" w:hAnsi="Arial" w:cs="Arial"/>
          <w:sz w:val="24"/>
          <w:szCs w:val="24"/>
        </w:rPr>
      </w:pPr>
      <w:bookmarkStart w:id="0" w:name="sub_1001"/>
      <w:bookmarkEnd w:id="0"/>
      <w:r w:rsidRPr="00D03B97">
        <w:rPr>
          <w:rFonts w:ascii="Arial" w:eastAsia="Times New Roman" w:hAnsi="Arial" w:cs="Arial"/>
          <w:b/>
          <w:bCs/>
          <w:sz w:val="24"/>
          <w:szCs w:val="24"/>
          <w:bdr w:val="none" w:sz="0" w:space="0" w:color="auto" w:frame="1"/>
        </w:rPr>
        <w:t>1. Общие положения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Административный регламент устанавливает порядок и стандарт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Муниципальная услуга не может оказываться субъектам малого и среднего предпринимательства: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являющимся участниками соглашений о разделе продукции;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осуществляющим предпринимательскую деятельность в сфере игорного бизнеса;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Представлять интересы заявителя могут: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лица, действующие в соответствии с законом или учредительными документами от имени заявителя без доверенности;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представители, действующие от имени заявителя в силу полномочий на основании доверенности или договора.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Информация о месте нахождения, администрации муниципального образования «Тихоновка» (далее – администрация), предоставляющей </w:t>
      </w:r>
      <w:r w:rsidRPr="00D03B97">
        <w:rPr>
          <w:rFonts w:ascii="Arial" w:eastAsia="Times New Roman" w:hAnsi="Arial" w:cs="Arial"/>
          <w:sz w:val="24"/>
          <w:szCs w:val="24"/>
          <w:bdr w:val="none" w:sz="0" w:space="0" w:color="auto" w:frame="1"/>
        </w:rPr>
        <w:lastRenderedPageBreak/>
        <w:t>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w:t>
      </w:r>
      <w:r w:rsidR="00D03B97">
        <w:rPr>
          <w:rFonts w:ascii="Arial" w:eastAsia="Times New Roman" w:hAnsi="Arial" w:cs="Arial"/>
          <w:sz w:val="24"/>
          <w:szCs w:val="24"/>
          <w:bdr w:val="none" w:sz="0" w:space="0" w:color="auto" w:frame="1"/>
        </w:rPr>
        <w:t xml:space="preserve">ственных и муниципальных услуг, </w:t>
      </w:r>
      <w:r w:rsidRPr="00D03B97">
        <w:rPr>
          <w:rFonts w:ascii="Arial" w:eastAsia="Times New Roman" w:hAnsi="Arial" w:cs="Arial"/>
          <w:sz w:val="24"/>
          <w:szCs w:val="24"/>
          <w:bdr w:val="none" w:sz="0" w:space="0" w:color="auto" w:frame="1"/>
        </w:rPr>
        <w:t>графиках работы, контактных телефонах, адресах электронной почты (далее – сведения информационного характера) размещаются: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 информационных стендах в местах предоставления муниципальной услуги (в доступном для заявителей месте);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 официальном Интернет-сайте муниципального образования</w:t>
      </w:r>
      <w:r w:rsidR="004B4C4D" w:rsidRPr="00D03B97">
        <w:rPr>
          <w:rFonts w:ascii="Arial" w:eastAsia="Times New Roman" w:hAnsi="Arial" w:cs="Arial"/>
          <w:sz w:val="24"/>
          <w:szCs w:val="24"/>
          <w:bdr w:val="none" w:sz="0" w:space="0" w:color="auto" w:frame="1"/>
        </w:rPr>
        <w:t xml:space="preserve"> «Боханский район</w:t>
      </w:r>
      <w:r w:rsidRPr="00D03B97">
        <w:rPr>
          <w:rFonts w:ascii="Arial" w:eastAsia="Times New Roman" w:hAnsi="Arial" w:cs="Arial"/>
          <w:sz w:val="24"/>
          <w:szCs w:val="24"/>
          <w:bdr w:val="none" w:sz="0" w:space="0" w:color="auto" w:frame="1"/>
        </w:rPr>
        <w:t>»</w:t>
      </w:r>
      <w:r w:rsidR="00D03B97">
        <w:rPr>
          <w:rFonts w:ascii="Arial" w:eastAsia="Times New Roman" w:hAnsi="Arial" w:cs="Arial"/>
          <w:sz w:val="24"/>
          <w:szCs w:val="24"/>
          <w:bdr w:val="none" w:sz="0" w:space="0" w:color="auto" w:frame="1"/>
        </w:rPr>
        <w:t xml:space="preserve"> </w:t>
      </w:r>
      <w:r w:rsidRPr="00D03B97">
        <w:rPr>
          <w:rFonts w:ascii="Arial" w:eastAsia="Times New Roman" w:hAnsi="Arial" w:cs="Arial"/>
          <w:sz w:val="24"/>
          <w:szCs w:val="24"/>
          <w:u w:val="single"/>
          <w:bdr w:val="none" w:sz="0" w:space="0" w:color="auto" w:frame="1"/>
        </w:rPr>
        <w:t>http://</w:t>
      </w:r>
      <w:proofErr w:type="spellStart"/>
      <w:r w:rsidRPr="00D03B97">
        <w:rPr>
          <w:rFonts w:ascii="Arial" w:eastAsia="Times New Roman" w:hAnsi="Arial" w:cs="Arial"/>
          <w:sz w:val="24"/>
          <w:szCs w:val="24"/>
          <w:u w:val="single"/>
          <w:bdr w:val="none" w:sz="0" w:space="0" w:color="auto" w:frame="1"/>
          <w:lang w:val="en-US"/>
        </w:rPr>
        <w:t>bohanirkobl</w:t>
      </w:r>
      <w:proofErr w:type="spellEnd"/>
      <w:r w:rsidRPr="00D03B97">
        <w:rPr>
          <w:rFonts w:ascii="Arial" w:eastAsia="Times New Roman" w:hAnsi="Arial" w:cs="Arial"/>
          <w:sz w:val="24"/>
          <w:szCs w:val="24"/>
          <w:u w:val="single"/>
          <w:bdr w:val="none" w:sz="0" w:space="0" w:color="auto" w:frame="1"/>
        </w:rPr>
        <w:t>.</w:t>
      </w:r>
      <w:proofErr w:type="spellStart"/>
      <w:r w:rsidRPr="00D03B97">
        <w:rPr>
          <w:rFonts w:ascii="Arial" w:eastAsia="Times New Roman" w:hAnsi="Arial" w:cs="Arial"/>
          <w:sz w:val="24"/>
          <w:szCs w:val="24"/>
          <w:u w:val="single"/>
          <w:bdr w:val="none" w:sz="0" w:space="0" w:color="auto" w:frame="1"/>
          <w:lang w:val="en-US"/>
        </w:rPr>
        <w:t>ru</w:t>
      </w:r>
      <w:proofErr w:type="spellEnd"/>
      <w:r w:rsidRPr="00D03B97">
        <w:rPr>
          <w:rFonts w:ascii="Arial" w:eastAsia="Times New Roman" w:hAnsi="Arial" w:cs="Arial"/>
          <w:sz w:val="24"/>
          <w:szCs w:val="24"/>
          <w:u w:val="single"/>
          <w:bdr w:val="none" w:sz="0" w:space="0" w:color="auto" w:frame="1"/>
        </w:rPr>
        <w:t>/;</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 сайте Государственного бюджетного учреждения Иркутской области «Многофункциональный центр предоставления государственных и муниципальных услуг» (далее — «МФЦ»): </w:t>
      </w:r>
      <w:r w:rsidRPr="00D03B97">
        <w:rPr>
          <w:rFonts w:ascii="Arial" w:eastAsia="Times New Roman" w:hAnsi="Arial" w:cs="Arial"/>
          <w:sz w:val="24"/>
          <w:szCs w:val="24"/>
          <w:u w:val="single"/>
          <w:bdr w:val="none" w:sz="0" w:space="0" w:color="auto" w:frame="1"/>
        </w:rPr>
        <w:t>http://mfc38.ru/;</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 Портале государственных и муниципальных услуг (функций) Иркутской области (далее — ПГУ ИО) / на Едином портале государственных услуг (далее – ЕПГУ):</w:t>
      </w:r>
      <w:r w:rsidR="00D03B97">
        <w:rPr>
          <w:rFonts w:ascii="Arial" w:eastAsia="Times New Roman" w:hAnsi="Arial" w:cs="Arial"/>
          <w:sz w:val="24"/>
          <w:szCs w:val="24"/>
          <w:bdr w:val="none" w:sz="0" w:space="0" w:color="auto" w:frame="1"/>
        </w:rPr>
        <w:t xml:space="preserve"> </w:t>
      </w:r>
      <w:hyperlink r:id="rId5" w:history="1">
        <w:r w:rsidRPr="00D03B97">
          <w:rPr>
            <w:rFonts w:ascii="Arial" w:eastAsia="Times New Roman" w:hAnsi="Arial" w:cs="Arial"/>
            <w:color w:val="000000"/>
            <w:sz w:val="24"/>
            <w:szCs w:val="24"/>
            <w:u w:val="single"/>
          </w:rPr>
          <w:t>www.gosuslugi.ru</w:t>
        </w:r>
      </w:hyperlink>
      <w:r w:rsidRPr="00D03B97">
        <w:rPr>
          <w:rFonts w:ascii="Arial" w:eastAsia="Times New Roman" w:hAnsi="Arial" w:cs="Arial"/>
          <w:sz w:val="24"/>
          <w:szCs w:val="24"/>
          <w:u w:val="single"/>
          <w:bdr w:val="none" w:sz="0" w:space="0" w:color="auto" w:frame="1"/>
        </w:rPr>
        <w:t>.</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2. Стандарт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Сокращенное наименование услуги: Передача муниципального имущества субъектам малого и среднего предпринимательства.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2.2. Муниципальную услугу предоставляет: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Администрация муниципального образования «Тихоновка» </w:t>
      </w:r>
      <w:r w:rsidR="00D03B97" w:rsidRPr="00D03B97">
        <w:rPr>
          <w:rFonts w:ascii="Arial" w:eastAsia="Times New Roman" w:hAnsi="Arial" w:cs="Arial"/>
          <w:sz w:val="24"/>
          <w:szCs w:val="24"/>
          <w:bdr w:val="none" w:sz="0" w:space="0" w:color="auto" w:frame="1"/>
        </w:rPr>
        <w:t>Боханского муниципального</w:t>
      </w:r>
      <w:r w:rsidRPr="00D03B97">
        <w:rPr>
          <w:rFonts w:ascii="Arial" w:eastAsia="Times New Roman" w:hAnsi="Arial" w:cs="Arial"/>
          <w:sz w:val="24"/>
          <w:szCs w:val="24"/>
          <w:bdr w:val="none" w:sz="0" w:space="0" w:color="auto" w:frame="1"/>
        </w:rPr>
        <w:t xml:space="preserve"> района </w:t>
      </w:r>
      <w:r w:rsidR="00D03B97" w:rsidRPr="00D03B97">
        <w:rPr>
          <w:rFonts w:ascii="Arial" w:eastAsia="Times New Roman" w:hAnsi="Arial" w:cs="Arial"/>
          <w:sz w:val="24"/>
          <w:szCs w:val="24"/>
          <w:bdr w:val="none" w:sz="0" w:space="0" w:color="auto" w:frame="1"/>
        </w:rPr>
        <w:t>Иркутской области</w:t>
      </w:r>
      <w:r w:rsidRPr="00D03B97">
        <w:rPr>
          <w:rFonts w:ascii="Arial" w:eastAsia="Times New Roman" w:hAnsi="Arial" w:cs="Arial"/>
          <w:sz w:val="24"/>
          <w:szCs w:val="24"/>
          <w:bdr w:val="none" w:sz="0" w:space="0" w:color="auto" w:frame="1"/>
        </w:rPr>
        <w:t xml:space="preserve"> (далее – Администрация).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предоставлении услуги участвуют: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ГБУ ИО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Управление федеральной налоговой службы по Иркутской области;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Управление Федеральной службы государственной регистрации, кадастра и картографии по Иркутской области.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Заявление на получение муниципальной услуги с комплектом документов принимается: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при личной явке: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филиалах, отделах, удаленных рабочих местах ГБУ ИО «МФЦ» (при наличии соглашения);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без личной явки: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почтовым отправлением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электронной форме через личный кабинет заявителя на ПГУ ИО/ЕПГУ.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Заявитель может записаться на прием для подачи заявления о предоставлении услуги следующими способами: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посредством ПГУ ИО/ЕПГУ — в Администрацию,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посредством сайта ОМСУ, МФЦ (при технической реализации) — в Администрацию,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по телефону — в Администрацию,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2.3. Результатом предоставления муниципальной услуги является: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 договор о передаче муниципального имущества муниципального образования «Тихоновка» Боханского муниципального района Иркутской области (далее – поселение) в аренду, безвозмездное пользование, доверительное управление (далее — Договор);</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решение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Результат предоставления муниципальной услуги выдается: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при личной явке: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филиалах, отделах, удаленных рабочих местах ГБУ ИО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без личной явки: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посредством ПГУ ИО/ЕПГУ (при технической реализации);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почтовым отправлением.</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2.4. Срок предоставления муниципальной услуги составляет не более 45 календарных дней с даты поступления заявления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2.5. Правовые основания для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Гражданский </w:t>
      </w:r>
      <w:hyperlink r:id="rId6" w:history="1">
        <w:r w:rsidRPr="00D03B97">
          <w:rPr>
            <w:rFonts w:ascii="Arial" w:eastAsia="Times New Roman" w:hAnsi="Arial" w:cs="Arial"/>
            <w:sz w:val="24"/>
            <w:szCs w:val="24"/>
          </w:rPr>
          <w:t>кодекс</w:t>
        </w:r>
      </w:hyperlink>
      <w:r w:rsidRPr="00D03B97">
        <w:rPr>
          <w:rFonts w:ascii="Arial" w:eastAsia="Times New Roman" w:hAnsi="Arial" w:cs="Arial"/>
          <w:sz w:val="24"/>
          <w:szCs w:val="24"/>
          <w:bdr w:val="none" w:sz="0" w:space="0" w:color="auto" w:frame="1"/>
        </w:rPr>
        <w:t> Российской Федерации (часть первая) от 30.11.1994 № 51-ФЗ;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Гражданский </w:t>
      </w:r>
      <w:hyperlink r:id="rId7" w:history="1">
        <w:r w:rsidRPr="00D03B97">
          <w:rPr>
            <w:rFonts w:ascii="Arial" w:eastAsia="Times New Roman" w:hAnsi="Arial" w:cs="Arial"/>
            <w:sz w:val="24"/>
            <w:szCs w:val="24"/>
          </w:rPr>
          <w:t>кодекс</w:t>
        </w:r>
      </w:hyperlink>
      <w:r w:rsidRPr="00D03B97">
        <w:rPr>
          <w:rFonts w:ascii="Arial" w:eastAsia="Times New Roman" w:hAnsi="Arial" w:cs="Arial"/>
          <w:sz w:val="24"/>
          <w:szCs w:val="24"/>
          <w:bdr w:val="none" w:sz="0" w:space="0" w:color="auto" w:frame="1"/>
        </w:rPr>
        <w:t> Российской Федерации (часть вторая) от 26.01.1996 № 14-ФЗ;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Федеральный </w:t>
      </w:r>
      <w:hyperlink r:id="rId8" w:history="1">
        <w:r w:rsidRPr="00D03B97">
          <w:rPr>
            <w:rFonts w:ascii="Arial" w:eastAsia="Times New Roman" w:hAnsi="Arial" w:cs="Arial"/>
            <w:sz w:val="24"/>
            <w:szCs w:val="24"/>
          </w:rPr>
          <w:t>закон</w:t>
        </w:r>
      </w:hyperlink>
      <w:r w:rsidRPr="00D03B97">
        <w:rPr>
          <w:rFonts w:ascii="Arial" w:eastAsia="Times New Roman" w:hAnsi="Arial" w:cs="Arial"/>
          <w:sz w:val="24"/>
          <w:szCs w:val="24"/>
          <w:bdr w:val="none" w:sz="0" w:space="0" w:color="auto" w:frame="1"/>
        </w:rPr>
        <w:t> от 26.07.2006 № 135-ФЗ «О защите конкуренции»;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Федеральный закон от 24.07.2007 № 209-ФЗ «О развитии малого и среднего предпринимательства в Российской Федерации»;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нормативные правовые акты поселения.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79C5" w:rsidRPr="00D03B97" w:rsidRDefault="00D03B97" w:rsidP="00D03B97">
      <w:pPr>
        <w:pStyle w:val="a6"/>
        <w:ind w:firstLine="709"/>
        <w:jc w:val="both"/>
        <w:rPr>
          <w:rFonts w:ascii="Arial" w:eastAsia="Times New Roman" w:hAnsi="Arial" w:cs="Arial"/>
          <w:sz w:val="24"/>
          <w:szCs w:val="24"/>
        </w:rPr>
      </w:pPr>
      <w:hyperlink r:id="rId9" w:anchor="P395" w:history="1">
        <w:r w:rsidR="001379C5" w:rsidRPr="00D03B97">
          <w:rPr>
            <w:rFonts w:ascii="Arial" w:eastAsia="Times New Roman" w:hAnsi="Arial" w:cs="Arial"/>
            <w:sz w:val="24"/>
            <w:szCs w:val="24"/>
          </w:rPr>
          <w:t>заявление</w:t>
        </w:r>
      </w:hyperlink>
      <w:r w:rsidR="001379C5" w:rsidRPr="00D03B97">
        <w:rPr>
          <w:rFonts w:ascii="Arial" w:eastAsia="Times New Roman" w:hAnsi="Arial" w:cs="Arial"/>
          <w:sz w:val="24"/>
          <w:szCs w:val="24"/>
          <w:bdr w:val="none" w:sz="0" w:space="0" w:color="auto" w:frame="1"/>
        </w:rPr>
        <w:t> о предоставлении услуги в соответствии с приложением 1 к регламенту;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учредительные документы (при обращении юридического лица);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свидетельство о постановке на учет в налоговом органе (при обращении индивидуального предпринимателя);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 удостоверяющий личность заявителя (при обращении индивидуального предпринимателя);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 удостоверяющий личность представителя, если с заявлением обращается представитель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 удостоверяющий право (полномочия) представителя, если с заявлением обращается представитель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документы, подтверждающие право на заключение Договора без проведения процедуры торгов в соответствии со </w:t>
      </w:r>
      <w:hyperlink r:id="rId10" w:history="1">
        <w:r w:rsidRPr="00D03B97">
          <w:rPr>
            <w:rFonts w:ascii="Arial" w:eastAsia="Times New Roman" w:hAnsi="Arial" w:cs="Arial"/>
            <w:sz w:val="24"/>
            <w:szCs w:val="24"/>
          </w:rPr>
          <w:t>ст. 17.1</w:t>
        </w:r>
      </w:hyperlink>
      <w:r w:rsidRPr="00D03B97">
        <w:rPr>
          <w:rFonts w:ascii="Arial" w:eastAsia="Times New Roman" w:hAnsi="Arial" w:cs="Arial"/>
          <w:sz w:val="24"/>
          <w:szCs w:val="24"/>
          <w:bdr w:val="none" w:sz="0" w:space="0" w:color="auto" w:frame="1"/>
        </w:rPr>
        <w:t> Федерального закона от 26.07.2006 № 135-ФЗ «О защите конкуренции».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D03B97">
        <w:rPr>
          <w:rFonts w:ascii="Arial" w:eastAsia="Times New Roman" w:hAnsi="Arial" w:cs="Arial"/>
          <w:sz w:val="24"/>
          <w:szCs w:val="24"/>
          <w:bdr w:val="none" w:sz="0" w:space="0" w:color="auto" w:frame="1"/>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выписка из Единого государственного реестра юридических лиц (ЕГРЮЛ);</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выписка из Единого государственного реестра индивидуальных предпринимателей (ЕГРИП).</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Заявитель вправе представить документы, указанные в настоящем пункте, по собственной инициативе.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Органы, предоставляющие муниципальную услугу, не вправе требовать от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D03B97">
          <w:rPr>
            <w:rFonts w:ascii="Arial" w:eastAsia="Times New Roman" w:hAnsi="Arial" w:cs="Arial"/>
            <w:sz w:val="24"/>
            <w:szCs w:val="24"/>
          </w:rPr>
          <w:t>частью 6</w:t>
        </w:r>
      </w:hyperlink>
      <w:r w:rsidRPr="00D03B97">
        <w:rPr>
          <w:rFonts w:ascii="Arial" w:eastAsia="Times New Roman" w:hAnsi="Arial" w:cs="Arial"/>
          <w:sz w:val="24"/>
          <w:szCs w:val="24"/>
          <w:bdr w:val="none" w:sz="0" w:space="0" w:color="auto" w:frame="1"/>
        </w:rPr>
        <w:t>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D03B97">
        <w:rPr>
          <w:rFonts w:ascii="Arial" w:eastAsia="Times New Roman" w:hAnsi="Arial" w:cs="Arial"/>
          <w:sz w:val="24"/>
          <w:szCs w:val="24"/>
          <w:bdr w:val="none" w:sz="0" w:space="0" w:color="auto" w:frame="1"/>
        </w:rPr>
        <w:lastRenderedPageBreak/>
        <w:t>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2.8. Основания для приостановления предоставления муниципальной услуги отсутствуют.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2.9. Основания для отказа в приеме документов, необходимых для предоставления муниципальной услуги, отсутствуют.</w:t>
      </w:r>
    </w:p>
    <w:p w:rsidR="001379C5" w:rsidRPr="00D03B97" w:rsidRDefault="001379C5" w:rsidP="00D03B97">
      <w:pPr>
        <w:pStyle w:val="a6"/>
        <w:ind w:firstLine="709"/>
        <w:jc w:val="both"/>
        <w:rPr>
          <w:rFonts w:ascii="Arial" w:eastAsia="Times New Roman" w:hAnsi="Arial" w:cs="Arial"/>
          <w:sz w:val="24"/>
          <w:szCs w:val="24"/>
        </w:rPr>
      </w:pPr>
      <w:bookmarkStart w:id="1" w:name="P124"/>
      <w:bookmarkEnd w:id="1"/>
      <w:r w:rsidRPr="00D03B97">
        <w:rPr>
          <w:rFonts w:ascii="Arial" w:eastAsia="Times New Roman" w:hAnsi="Arial" w:cs="Arial"/>
          <w:sz w:val="24"/>
          <w:szCs w:val="24"/>
          <w:bdr w:val="none" w:sz="0" w:space="0" w:color="auto" w:frame="1"/>
        </w:rPr>
        <w:t>2.10. Исчерпывающий перечень оснований для отказа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2.10.1. Заявитель не является лицом, указанным в </w:t>
      </w:r>
      <w:hyperlink r:id="rId12" w:anchor="P54" w:history="1">
        <w:r w:rsidRPr="00D03B97">
          <w:rPr>
            <w:rFonts w:ascii="Arial" w:eastAsia="Times New Roman" w:hAnsi="Arial" w:cs="Arial"/>
            <w:sz w:val="24"/>
            <w:szCs w:val="24"/>
          </w:rPr>
          <w:t>п. 1.2</w:t>
        </w:r>
      </w:hyperlink>
      <w:r w:rsidRPr="00D03B97">
        <w:rPr>
          <w:rFonts w:ascii="Arial" w:eastAsia="Times New Roman" w:hAnsi="Arial" w:cs="Arial"/>
          <w:sz w:val="24"/>
          <w:szCs w:val="24"/>
          <w:bdr w:val="none" w:sz="0" w:space="0" w:color="auto" w:frame="1"/>
        </w:rPr>
        <w:t>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2.10.2. Заявителем не представлены документы, установленные </w:t>
      </w:r>
      <w:hyperlink r:id="rId13" w:anchor="P109" w:history="1">
        <w:r w:rsidRPr="00D03B97">
          <w:rPr>
            <w:rFonts w:ascii="Arial" w:eastAsia="Times New Roman" w:hAnsi="Arial" w:cs="Arial"/>
            <w:sz w:val="24"/>
            <w:szCs w:val="24"/>
          </w:rPr>
          <w:t>п. 2.6</w:t>
        </w:r>
      </w:hyperlink>
      <w:r w:rsidRPr="00D03B97">
        <w:rPr>
          <w:rFonts w:ascii="Arial" w:eastAsia="Times New Roman" w:hAnsi="Arial" w:cs="Arial"/>
          <w:sz w:val="24"/>
          <w:szCs w:val="24"/>
          <w:bdr w:val="none" w:sz="0" w:space="0" w:color="auto" w:frame="1"/>
        </w:rPr>
        <w:t>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2.10.3. В заявлении и(или) в представленных заявителем документах содержится ошибочная, противоречивая информация.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2.10.4. Испрашиваемое заявителем имущество отсутствует в </w:t>
      </w:r>
      <w:hyperlink r:id="rId14" w:history="1">
        <w:r w:rsidRPr="00D03B97">
          <w:rPr>
            <w:rFonts w:ascii="Arial" w:eastAsia="Times New Roman" w:hAnsi="Arial" w:cs="Arial"/>
            <w:sz w:val="24"/>
            <w:szCs w:val="24"/>
          </w:rPr>
          <w:t>Перечне</w:t>
        </w:r>
      </w:hyperlink>
      <w:r w:rsidRPr="00D03B97">
        <w:rPr>
          <w:rFonts w:ascii="Arial" w:eastAsia="Times New Roman" w:hAnsi="Arial" w:cs="Arial"/>
          <w:sz w:val="24"/>
          <w:szCs w:val="24"/>
          <w:bdr w:val="none" w:sz="0" w:space="0" w:color="auto" w:frame="1"/>
        </w:rPr>
        <w:t>.</w:t>
      </w:r>
    </w:p>
    <w:p w:rsidR="001379C5" w:rsidRPr="00D03B97" w:rsidRDefault="001379C5" w:rsidP="00D03B97">
      <w:pPr>
        <w:pStyle w:val="a6"/>
        <w:ind w:firstLine="709"/>
        <w:jc w:val="both"/>
        <w:rPr>
          <w:rFonts w:ascii="Arial" w:eastAsia="Times New Roman" w:hAnsi="Arial" w:cs="Arial"/>
          <w:sz w:val="24"/>
          <w:szCs w:val="24"/>
        </w:rPr>
      </w:pPr>
      <w:bookmarkStart w:id="2" w:name="P130"/>
      <w:bookmarkEnd w:id="2"/>
      <w:r w:rsidRPr="00D03B97">
        <w:rPr>
          <w:rFonts w:ascii="Arial" w:eastAsia="Times New Roman" w:hAnsi="Arial" w:cs="Arial"/>
          <w:sz w:val="24"/>
          <w:szCs w:val="24"/>
          <w:bdr w:val="none" w:sz="0" w:space="0" w:color="auto" w:frame="1"/>
        </w:rPr>
        <w:t>2.10.5. Испрашиваемое заявителем имущество находится в обременении у третьих лиц.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2.10.6. Отсутствуют основания для предоставления заявителю испрашиваемого имущества, включенного в </w:t>
      </w:r>
      <w:hyperlink r:id="rId15" w:history="1">
        <w:r w:rsidRPr="00D03B97">
          <w:rPr>
            <w:rFonts w:ascii="Arial" w:eastAsia="Times New Roman" w:hAnsi="Arial" w:cs="Arial"/>
            <w:sz w:val="24"/>
            <w:szCs w:val="24"/>
          </w:rPr>
          <w:t>Перечень</w:t>
        </w:r>
      </w:hyperlink>
      <w:r w:rsidRPr="00D03B97">
        <w:rPr>
          <w:rFonts w:ascii="Arial" w:eastAsia="Times New Roman" w:hAnsi="Arial" w:cs="Arial"/>
          <w:sz w:val="24"/>
          <w:szCs w:val="24"/>
          <w:bdr w:val="none" w:sz="0" w:space="0" w:color="auto" w:frame="1"/>
        </w:rPr>
        <w:t>, без проведения торгов.</w:t>
      </w:r>
    </w:p>
    <w:p w:rsidR="001379C5" w:rsidRPr="00D03B97" w:rsidRDefault="001379C5" w:rsidP="00D03B97">
      <w:pPr>
        <w:pStyle w:val="a6"/>
        <w:ind w:firstLine="709"/>
        <w:jc w:val="both"/>
        <w:rPr>
          <w:rFonts w:ascii="Arial" w:eastAsia="Times New Roman" w:hAnsi="Arial" w:cs="Arial"/>
          <w:sz w:val="24"/>
          <w:szCs w:val="24"/>
        </w:rPr>
      </w:pPr>
      <w:bookmarkStart w:id="3" w:name="P132"/>
      <w:bookmarkEnd w:id="3"/>
      <w:r w:rsidRPr="00D03B97">
        <w:rPr>
          <w:rFonts w:ascii="Arial" w:eastAsia="Times New Roman" w:hAnsi="Arial" w:cs="Arial"/>
          <w:sz w:val="24"/>
          <w:szCs w:val="24"/>
          <w:bdr w:val="none" w:sz="0" w:space="0" w:color="auto" w:frame="1"/>
        </w:rPr>
        <w:t>2.10.7. Заявителем не представлен в Администрацию подписанный Договор в срок, установленный </w:t>
      </w:r>
      <w:hyperlink r:id="rId16" w:anchor="P246" w:history="1">
        <w:r w:rsidRPr="00D03B97">
          <w:rPr>
            <w:rFonts w:ascii="Arial" w:eastAsia="Times New Roman" w:hAnsi="Arial" w:cs="Arial"/>
            <w:sz w:val="24"/>
            <w:szCs w:val="24"/>
          </w:rPr>
          <w:t>п. 3.1.6.2</w:t>
        </w:r>
      </w:hyperlink>
      <w:r w:rsidRPr="00D03B97">
        <w:rPr>
          <w:rFonts w:ascii="Arial" w:eastAsia="Times New Roman" w:hAnsi="Arial" w:cs="Arial"/>
          <w:sz w:val="24"/>
          <w:szCs w:val="24"/>
          <w:bdr w:val="none" w:sz="0" w:space="0" w:color="auto" w:frame="1"/>
        </w:rPr>
        <w:t>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2.11. Муниципальная услуга предоставляется Администрацией бесплатно.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2.13. Срок регистрации заявления о предоставлении муниципальной услуги составляет в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 личном обращении заявителя — в день поступления заявления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 направлении заявления почтовой связью в Администрацию — в день поступления заявления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 направлении запроса на бумажном носителе из МФЦ в Администрацию (при наличии соглашения) — в день поступления запроса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 направлении запроса в форме электронного документа посредством ЕПГУ или ПГУ ИО (при наличии технической возможности)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w:t>
      </w:r>
      <w:r w:rsidRPr="00D03B97">
        <w:rPr>
          <w:rFonts w:ascii="Arial" w:eastAsia="Times New Roman" w:hAnsi="Arial" w:cs="Arial"/>
          <w:sz w:val="24"/>
          <w:szCs w:val="24"/>
          <w:bdr w:val="none" w:sz="0" w:space="0" w:color="auto" w:frame="1"/>
        </w:rPr>
        <w:lastRenderedPageBreak/>
        <w:t>их заполнения и перечнем документов, необходимых для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 Предоставление муниципальной услуги осуществляется в специально выделенных для этих целей помещениях Администрации и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2.14.6. В помещении организуется бесплатный туалет для посетителей, в том числе туалет, предназначенный для инвалидов.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B97">
        <w:rPr>
          <w:rFonts w:ascii="Arial" w:eastAsia="Times New Roman" w:hAnsi="Arial" w:cs="Arial"/>
          <w:sz w:val="24"/>
          <w:szCs w:val="24"/>
          <w:bdr w:val="none" w:sz="0" w:space="0" w:color="auto" w:frame="1"/>
        </w:rPr>
        <w:t>сурдопереводчика</w:t>
      </w:r>
      <w:proofErr w:type="spellEnd"/>
      <w:r w:rsidRPr="00D03B97">
        <w:rPr>
          <w:rFonts w:ascii="Arial" w:eastAsia="Times New Roman" w:hAnsi="Arial" w:cs="Arial"/>
          <w:sz w:val="24"/>
          <w:szCs w:val="24"/>
          <w:bdr w:val="none" w:sz="0" w:space="0" w:color="auto" w:frame="1"/>
        </w:rPr>
        <w:t xml:space="preserve"> и </w:t>
      </w:r>
      <w:proofErr w:type="spellStart"/>
      <w:r w:rsidRPr="00D03B97">
        <w:rPr>
          <w:rFonts w:ascii="Arial" w:eastAsia="Times New Roman" w:hAnsi="Arial" w:cs="Arial"/>
          <w:sz w:val="24"/>
          <w:szCs w:val="24"/>
          <w:bdr w:val="none" w:sz="0" w:space="0" w:color="auto" w:frame="1"/>
        </w:rPr>
        <w:t>тифлосурдопереводчика</w:t>
      </w:r>
      <w:proofErr w:type="spellEnd"/>
      <w:r w:rsidRPr="00D03B97">
        <w:rPr>
          <w:rFonts w:ascii="Arial" w:eastAsia="Times New Roman" w:hAnsi="Arial" w:cs="Arial"/>
          <w:sz w:val="24"/>
          <w:szCs w:val="24"/>
          <w:bdr w:val="none" w:sz="0" w:space="0" w:color="auto" w:frame="1"/>
        </w:rPr>
        <w:t>.</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2.14.15. Информационные стенды должны располагаться в помещении Администрации и содержать следующую информацию: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перечень получателей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образцы заполнения заявления о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основания отказа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 местонахождение, график работы, номера контактных телефонов, адреса электронной почты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6) перечень документов, необходимых для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7) информацию о порядке предоставления муниципальной услуги (</w:t>
      </w:r>
      <w:hyperlink r:id="rId17" w:anchor="P548" w:history="1">
        <w:r w:rsidRPr="00D03B97">
          <w:rPr>
            <w:rFonts w:ascii="Arial" w:eastAsia="Times New Roman" w:hAnsi="Arial" w:cs="Arial"/>
            <w:sz w:val="24"/>
            <w:szCs w:val="24"/>
          </w:rPr>
          <w:t>блок-схема</w:t>
        </w:r>
      </w:hyperlink>
      <w:r w:rsidR="00D03B97" w:rsidRPr="00D03B97">
        <w:rPr>
          <w:rFonts w:ascii="Arial" w:eastAsia="Times New Roman" w:hAnsi="Arial" w:cs="Arial"/>
          <w:sz w:val="24"/>
          <w:szCs w:val="24"/>
        </w:rPr>
        <w:t xml:space="preserve"> </w:t>
      </w:r>
      <w:r w:rsidRPr="00D03B97">
        <w:rPr>
          <w:rFonts w:ascii="Arial" w:eastAsia="Times New Roman" w:hAnsi="Arial" w:cs="Arial"/>
          <w:sz w:val="24"/>
          <w:szCs w:val="24"/>
          <w:bdr w:val="none" w:sz="0" w:space="0" w:color="auto" w:frame="1"/>
        </w:rPr>
        <w:t>согласно приложению 4 к административному регламенту);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2.15. Показатели доступности и качества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2.15.1. Показатели доступности муниципальной услуги (общие, применимые в отношении всех заявителей):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транспортная доступность к месту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наличие указателей, обеспечивающих беспрепятственный доступ к помещениям, в которых предоставляется услуга;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возможность получения полной и достоверной информации о муниципальной услуге в Администрации по телефону, на официальном сайте;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предоставление муниципальной услуги любым доступным способом, предусмотренным действующим законодательством;</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2.15.2. Показатели доступности муниципальной услуги (специальные, применимые в отношении инвалидов):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нали</w:t>
      </w:r>
      <w:r w:rsidR="00D03B97">
        <w:rPr>
          <w:rFonts w:ascii="Arial" w:eastAsia="Times New Roman" w:hAnsi="Arial" w:cs="Arial"/>
          <w:sz w:val="24"/>
          <w:szCs w:val="24"/>
          <w:bdr w:val="none" w:sz="0" w:space="0" w:color="auto" w:frame="1"/>
        </w:rPr>
        <w:t xml:space="preserve">чие инфраструктуры, </w:t>
      </w:r>
      <w:r w:rsidR="00D03B97" w:rsidRPr="00D03B97">
        <w:rPr>
          <w:rFonts w:ascii="Arial" w:eastAsia="Times New Roman" w:hAnsi="Arial" w:cs="Arial"/>
          <w:sz w:val="24"/>
          <w:szCs w:val="24"/>
          <w:bdr w:val="none" w:sz="0" w:space="0" w:color="auto" w:frame="1"/>
        </w:rPr>
        <w:t xml:space="preserve">указанной в </w:t>
      </w:r>
      <w:hyperlink r:id="rId18" w:anchor="P200" w:history="1">
        <w:r w:rsidRPr="00D03B97">
          <w:rPr>
            <w:rFonts w:ascii="Arial" w:eastAsia="Times New Roman" w:hAnsi="Arial" w:cs="Arial"/>
            <w:sz w:val="24"/>
            <w:szCs w:val="24"/>
            <w:u w:val="single"/>
          </w:rPr>
          <w:t>п. 2.14</w:t>
        </w:r>
      </w:hyperlink>
      <w:r w:rsidR="00D03B97" w:rsidRPr="00D03B97">
        <w:rPr>
          <w:rFonts w:ascii="Arial" w:eastAsia="Times New Roman" w:hAnsi="Arial" w:cs="Arial"/>
          <w:sz w:val="24"/>
          <w:szCs w:val="24"/>
          <w:u w:val="single"/>
        </w:rPr>
        <w:t xml:space="preserve"> </w:t>
      </w:r>
      <w:r w:rsidRPr="00D03B97">
        <w:rPr>
          <w:rFonts w:ascii="Arial" w:eastAsia="Times New Roman" w:hAnsi="Arial" w:cs="Arial"/>
          <w:sz w:val="24"/>
          <w:szCs w:val="24"/>
          <w:bdr w:val="none" w:sz="0" w:space="0" w:color="auto" w:frame="1"/>
        </w:rPr>
        <w:t>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исполнение требований доступности услуг для инвалидов;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обеспечение беспрепятственного доступа инвалидов к помещениям, в которых предоставляется муниципальная услуга.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2.15.3. Показатели качества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соблюдение срока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соблюдение времени ожидания в очереди при подаче заявления и получении результата;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осуществление не более одного обращения заявителя к должностным лицам Администрации или работникам ГБУ ИО «МФЦ» при подаче документов на получение муниципальной услуги и не более одного обращения при получении результата в Администрацию или ГБУ ИО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отсутствие жалоб на действия или бездействие должностных лиц Администрации, поданных в установленном порядке.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2.15.4. После получения результата услуги, предоставление которой осуществлялось в электронном виде через ЕПГУ или ПГУ ИО либо посредством МФЦ, заявителю обеспечивается возможность оценки качества оказания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2.16. Получения услуг, которые являются необходимыми и обязательными для предоставления муниципальной услуги, не требуется.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Согласований, необходимых для получения муниципальной услуги, не требуется.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2.17.1. Предоставление муниципальной услуги посредством МФЦ осуществляется в подразделениях ГБУ ИО «МФЦ» при наличии вступившего в силу соглашения о взаимодействии между ГБУ ИО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ИО «МФЦ» и иным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2.17.2. Предоставление муниципальной услуги в электронном виде осуществляется при технической реализации услуги посредством ПГУ ИО и/или ЕПГУ.</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3. Состав, последовательность и сроки выполнения</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административных процедур, требования к порядку</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их выполнения, в том числе особенности выполнения</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административных процедур в электронной форме, а также</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особенности выполнения административных процедур</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в многофункциональных центрах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 Состав, последовательность и сроки выполнения административных процедур, требования к порядку их выполнения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3.1.1. Предоставление муниципальной услуги включает в себя следующие административные процедуры:</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прием и регистрация заявления о предоставлении муниципальной услуги — в течение 1 календарного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рассмотрение заявления о предоставлении муниципальной услуги и прилагаемых к нему документов — в течение 16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заключение договора о передаче муниципального имущества — в течение 14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выдача результата оказания муниципальной услуги — в течение</w:t>
      </w:r>
      <w:r w:rsidR="00D03B97">
        <w:rPr>
          <w:rFonts w:ascii="Arial" w:eastAsia="Times New Roman" w:hAnsi="Arial" w:cs="Arial"/>
          <w:sz w:val="24"/>
          <w:szCs w:val="24"/>
          <w:bdr w:val="none" w:sz="0" w:space="0" w:color="auto" w:frame="1"/>
        </w:rPr>
        <w:t xml:space="preserve"> </w:t>
      </w:r>
      <w:r w:rsidRPr="00D03B97">
        <w:rPr>
          <w:rFonts w:ascii="Arial" w:eastAsia="Times New Roman" w:hAnsi="Arial" w:cs="Arial"/>
          <w:sz w:val="24"/>
          <w:szCs w:val="24"/>
          <w:bdr w:val="none" w:sz="0" w:space="0" w:color="auto" w:frame="1"/>
        </w:rPr>
        <w:t>1 календарного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Последовательность административных действий (процедур) по предоставлению муниципальной услуги отражена в </w:t>
      </w:r>
      <w:hyperlink r:id="rId19" w:anchor="P458" w:history="1">
        <w:r w:rsidRPr="00D03B97">
          <w:rPr>
            <w:rFonts w:ascii="Arial" w:eastAsia="Times New Roman" w:hAnsi="Arial" w:cs="Arial"/>
            <w:sz w:val="24"/>
            <w:szCs w:val="24"/>
          </w:rPr>
          <w:t>блок-схеме</w:t>
        </w:r>
      </w:hyperlink>
      <w:r w:rsidRPr="00D03B97">
        <w:rPr>
          <w:rFonts w:ascii="Arial" w:eastAsia="Times New Roman" w:hAnsi="Arial" w:cs="Arial"/>
          <w:sz w:val="24"/>
          <w:szCs w:val="24"/>
          <w:bdr w:val="none" w:sz="0" w:space="0" w:color="auto" w:frame="1"/>
        </w:rPr>
        <w:t>, представленной в приложении 4 к административному регламенту.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3.1.2. Прием и регистрация заявления о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3.1.2.1. Основанием для начала административной процедуры является поступление в Администрацию заявления и документов, установленных</w:t>
      </w:r>
      <w:r w:rsidR="00D03B97">
        <w:rPr>
          <w:rFonts w:ascii="Arial" w:eastAsia="Times New Roman" w:hAnsi="Arial" w:cs="Arial"/>
          <w:sz w:val="24"/>
          <w:szCs w:val="24"/>
          <w:bdr w:val="none" w:sz="0" w:space="0" w:color="auto" w:frame="1"/>
        </w:rPr>
        <w:t xml:space="preserve"> </w:t>
      </w:r>
      <w:hyperlink r:id="rId20" w:anchor="P109" w:history="1">
        <w:r w:rsidRPr="00D03B97">
          <w:rPr>
            <w:rFonts w:ascii="Arial" w:eastAsia="Times New Roman" w:hAnsi="Arial" w:cs="Arial"/>
            <w:sz w:val="24"/>
            <w:szCs w:val="24"/>
          </w:rPr>
          <w:t>п. 2.6</w:t>
        </w:r>
      </w:hyperlink>
      <w:r w:rsidR="00D03B97">
        <w:rPr>
          <w:rFonts w:ascii="Arial" w:eastAsia="Times New Roman" w:hAnsi="Arial" w:cs="Arial"/>
          <w:sz w:val="24"/>
          <w:szCs w:val="24"/>
        </w:rPr>
        <w:t xml:space="preserve"> </w:t>
      </w:r>
      <w:r w:rsidRPr="00D03B97">
        <w:rPr>
          <w:rFonts w:ascii="Arial" w:eastAsia="Times New Roman" w:hAnsi="Arial" w:cs="Arial"/>
          <w:sz w:val="24"/>
          <w:szCs w:val="24"/>
          <w:bdr w:val="none" w:sz="0" w:space="0" w:color="auto" w:frame="1"/>
        </w:rPr>
        <w:t>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3.1.2.4. Критерии принятия решения: поступление в Администрацию</w:t>
      </w:r>
      <w:r w:rsidR="00D03B97">
        <w:rPr>
          <w:rFonts w:ascii="Arial" w:eastAsia="Times New Roman" w:hAnsi="Arial" w:cs="Arial"/>
          <w:sz w:val="24"/>
          <w:szCs w:val="24"/>
          <w:bdr w:val="none" w:sz="0" w:space="0" w:color="auto" w:frame="1"/>
        </w:rPr>
        <w:t xml:space="preserve"> </w:t>
      </w:r>
      <w:r w:rsidRPr="00D03B97">
        <w:rPr>
          <w:rFonts w:ascii="Arial" w:eastAsia="Times New Roman" w:hAnsi="Arial" w:cs="Arial"/>
          <w:sz w:val="24"/>
          <w:szCs w:val="24"/>
          <w:bdr w:val="none" w:sz="0" w:space="0" w:color="auto" w:frame="1"/>
        </w:rPr>
        <w:t>заявления и документов о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3.1.2.5. Результат выполнения административной процедуры: регистрация заявления и документов о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 Рассмотрение заявления о предоставлении муниципальной услуги и прилагаемых к нему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3.1.3.2. Содержание административного действия, продолжительность и(или) максимальный срок его (их) выполнения: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в случае наличия оснований для отказа в предоставлении муниципальной услуги, установленных в</w:t>
      </w:r>
      <w:r w:rsidR="00D03B97">
        <w:rPr>
          <w:rFonts w:ascii="Arial" w:eastAsia="Times New Roman" w:hAnsi="Arial" w:cs="Arial"/>
          <w:sz w:val="24"/>
          <w:szCs w:val="24"/>
          <w:bdr w:val="none" w:sz="0" w:space="0" w:color="auto" w:frame="1"/>
        </w:rPr>
        <w:t xml:space="preserve"> </w:t>
      </w:r>
      <w:hyperlink r:id="rId21" w:anchor="P125" w:history="1">
        <w:proofErr w:type="spellStart"/>
        <w:r w:rsidRPr="00D03B97">
          <w:rPr>
            <w:rFonts w:ascii="Arial" w:eastAsia="Times New Roman" w:hAnsi="Arial" w:cs="Arial"/>
            <w:sz w:val="24"/>
            <w:szCs w:val="24"/>
          </w:rPr>
          <w:t>пп</w:t>
        </w:r>
        <w:proofErr w:type="spellEnd"/>
        <w:r w:rsidRPr="00D03B97">
          <w:rPr>
            <w:rFonts w:ascii="Arial" w:eastAsia="Times New Roman" w:hAnsi="Arial" w:cs="Arial"/>
            <w:sz w:val="24"/>
            <w:szCs w:val="24"/>
          </w:rPr>
          <w:t>. 2.10.1</w:t>
        </w:r>
      </w:hyperlink>
      <w:r w:rsidRPr="00D03B97">
        <w:rPr>
          <w:rFonts w:ascii="Arial" w:eastAsia="Times New Roman" w:hAnsi="Arial" w:cs="Arial"/>
          <w:sz w:val="24"/>
          <w:szCs w:val="24"/>
          <w:bdr w:val="none" w:sz="0" w:space="0" w:color="auto" w:frame="1"/>
        </w:rPr>
        <w:t>—</w:t>
      </w:r>
      <w:hyperlink r:id="rId22" w:anchor="P130" w:history="1">
        <w:r w:rsidRPr="00D03B97">
          <w:rPr>
            <w:rFonts w:ascii="Arial" w:eastAsia="Times New Roman" w:hAnsi="Arial" w:cs="Arial"/>
            <w:sz w:val="24"/>
            <w:szCs w:val="24"/>
          </w:rPr>
          <w:t>2.10.6</w:t>
        </w:r>
      </w:hyperlink>
      <w:r w:rsidR="00D03B97">
        <w:rPr>
          <w:rFonts w:ascii="Arial" w:eastAsia="Times New Roman" w:hAnsi="Arial" w:cs="Arial"/>
          <w:sz w:val="24"/>
          <w:szCs w:val="24"/>
        </w:rPr>
        <w:t xml:space="preserve"> </w:t>
      </w:r>
      <w:r w:rsidRPr="00D03B97">
        <w:rPr>
          <w:rFonts w:ascii="Arial" w:eastAsia="Times New Roman" w:hAnsi="Arial" w:cs="Arial"/>
          <w:sz w:val="24"/>
          <w:szCs w:val="24"/>
          <w:bdr w:val="none" w:sz="0" w:space="0" w:color="auto" w:frame="1"/>
        </w:rPr>
        <w:t>регламента, направление решения об отказе в предоставлении муниципальной услуги с указанием причин;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направление пакета документов секретарю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Срок административных действий составляет 16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3.1.3.3. Лицо, ответственное за выполнение административной процедуры: работник Администрации, ответственный за формирование проекта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3.1.3.4. Критерии принятия решения: наличие (отсутствие) оснований для отказа в предоставлении муниципальной услуги, установленных </w:t>
      </w:r>
      <w:hyperlink r:id="rId23" w:anchor="P125" w:history="1">
        <w:r w:rsidRPr="00D03B97">
          <w:rPr>
            <w:rFonts w:ascii="Arial" w:eastAsia="Times New Roman" w:hAnsi="Arial" w:cs="Arial"/>
            <w:sz w:val="24"/>
            <w:szCs w:val="24"/>
          </w:rPr>
          <w:t>пунктами 2.10.1</w:t>
        </w:r>
      </w:hyperlink>
      <w:r w:rsidRPr="00D03B97">
        <w:rPr>
          <w:rFonts w:ascii="Arial" w:eastAsia="Times New Roman" w:hAnsi="Arial" w:cs="Arial"/>
          <w:sz w:val="24"/>
          <w:szCs w:val="24"/>
          <w:bdr w:val="none" w:sz="0" w:space="0" w:color="auto" w:frame="1"/>
        </w:rPr>
        <w:t>—</w:t>
      </w:r>
      <w:hyperlink r:id="rId24" w:anchor="P130" w:history="1">
        <w:r w:rsidRPr="00D03B97">
          <w:rPr>
            <w:rFonts w:ascii="Arial" w:eastAsia="Times New Roman" w:hAnsi="Arial" w:cs="Arial"/>
            <w:sz w:val="24"/>
            <w:szCs w:val="24"/>
          </w:rPr>
          <w:t>2.10.6</w:t>
        </w:r>
      </w:hyperlink>
      <w:r w:rsidRPr="00D03B97">
        <w:rPr>
          <w:rFonts w:ascii="Arial" w:eastAsia="Times New Roman" w:hAnsi="Arial" w:cs="Arial"/>
          <w:sz w:val="24"/>
          <w:szCs w:val="24"/>
          <w:bdr w:val="none" w:sz="0" w:space="0" w:color="auto" w:frame="1"/>
        </w:rPr>
        <w:t>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3.1.3.5. Результатом выполнения административного действия является: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 решение об отказе в предоставлении муниципальной </w:t>
      </w:r>
      <w:r w:rsidR="00D03B97">
        <w:rPr>
          <w:rFonts w:ascii="Arial" w:eastAsia="Times New Roman" w:hAnsi="Arial" w:cs="Arial"/>
          <w:sz w:val="24"/>
          <w:szCs w:val="24"/>
          <w:bdr w:val="none" w:sz="0" w:space="0" w:color="auto" w:frame="1"/>
        </w:rPr>
        <w:t xml:space="preserve">услуги в случаях, установленных </w:t>
      </w:r>
      <w:hyperlink r:id="rId25" w:anchor="P125" w:history="1">
        <w:proofErr w:type="spellStart"/>
        <w:r w:rsidRPr="00D03B97">
          <w:rPr>
            <w:rFonts w:ascii="Arial" w:eastAsia="Times New Roman" w:hAnsi="Arial" w:cs="Arial"/>
            <w:sz w:val="24"/>
            <w:szCs w:val="24"/>
          </w:rPr>
          <w:t>пп</w:t>
        </w:r>
        <w:proofErr w:type="spellEnd"/>
        <w:r w:rsidRPr="00D03B97">
          <w:rPr>
            <w:rFonts w:ascii="Arial" w:eastAsia="Times New Roman" w:hAnsi="Arial" w:cs="Arial"/>
            <w:sz w:val="24"/>
            <w:szCs w:val="24"/>
          </w:rPr>
          <w:t>. 2.10.1</w:t>
        </w:r>
      </w:hyperlink>
      <w:r w:rsidRPr="00D03B97">
        <w:rPr>
          <w:rFonts w:ascii="Arial" w:eastAsia="Times New Roman" w:hAnsi="Arial" w:cs="Arial"/>
          <w:sz w:val="24"/>
          <w:szCs w:val="24"/>
          <w:bdr w:val="none" w:sz="0" w:space="0" w:color="auto" w:frame="1"/>
        </w:rPr>
        <w:t>—</w:t>
      </w:r>
      <w:hyperlink r:id="rId26" w:anchor="P130" w:history="1">
        <w:r w:rsidRPr="00D03B97">
          <w:rPr>
            <w:rFonts w:ascii="Arial" w:eastAsia="Times New Roman" w:hAnsi="Arial" w:cs="Arial"/>
            <w:sz w:val="24"/>
            <w:szCs w:val="24"/>
          </w:rPr>
          <w:t>2.10.6</w:t>
        </w:r>
      </w:hyperlink>
      <w:r w:rsidR="00D03B97">
        <w:rPr>
          <w:rFonts w:ascii="Arial" w:eastAsia="Times New Roman" w:hAnsi="Arial" w:cs="Arial"/>
          <w:sz w:val="24"/>
          <w:szCs w:val="24"/>
        </w:rPr>
        <w:t xml:space="preserve"> </w:t>
      </w:r>
      <w:r w:rsidRPr="00D03B97">
        <w:rPr>
          <w:rFonts w:ascii="Arial" w:eastAsia="Times New Roman" w:hAnsi="Arial" w:cs="Arial"/>
          <w:sz w:val="24"/>
          <w:szCs w:val="24"/>
          <w:bdr w:val="none" w:sz="0" w:space="0" w:color="auto" w:frame="1"/>
        </w:rPr>
        <w:t>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 Рассмотрение заявления о предоставлении муниципальной услуги и прилагаемых к нему документов на заседании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3.1.4.1. Основанием для начала административного действия является поступление заявления и прилагаемых к нему документов секретарю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3.1.4.2. Содержание административного действия, продолжительность и(или) максимальный срок его (их) выполнения: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определение повестки дня заседания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проведение заседания комиссии и принятие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подготовка и подписание протокола заседания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Срок административных действий составляет 10 календарных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3.1.4.3. Лицо, ответственное за выполнение административной процедуры: председатель комиссии, секретарь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3.1.5. Принятие решения о предоставлении муниципальной услуги или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3.1.5.1. Основание для начала административной процедуры: подписанный протокол заседания комиссии, содержащий рекомендательное решение.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3.1.5.2. Содержание административного действия (административных действий), продолжительность и (или) максимальный срок его (их) выполнения: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действие: рассмотрение и подписание проекта распоряжения Администрации либо решения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действие: регистрация подписанного распоряжения Администрации либо решения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Срок административных действий составляет не более 3 календарных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 Заключение договора о передаче муниципального имущества.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3.1.6.1. Основание для начала административной процедуры: издание распоряжения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3.1.6.2. Содержание административного действия, продолжительность и(или) максимальный срок его выполнения: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действие: подготовка и направление заявителю проекта Договора для подписания;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Срок административных действий составляет не более 14</w:t>
      </w:r>
      <w:r w:rsidR="00D03B97">
        <w:rPr>
          <w:rFonts w:ascii="Arial" w:eastAsia="Times New Roman" w:hAnsi="Arial" w:cs="Arial"/>
          <w:sz w:val="24"/>
          <w:szCs w:val="24"/>
          <w:bdr w:val="none" w:sz="0" w:space="0" w:color="auto" w:frame="1"/>
        </w:rPr>
        <w:t xml:space="preserve"> </w:t>
      </w:r>
      <w:r w:rsidRPr="00D03B97">
        <w:rPr>
          <w:rFonts w:ascii="Arial" w:eastAsia="Times New Roman" w:hAnsi="Arial" w:cs="Arial"/>
          <w:sz w:val="24"/>
          <w:szCs w:val="24"/>
          <w:bdr w:val="none" w:sz="0" w:space="0" w:color="auto" w:frame="1"/>
        </w:rPr>
        <w:t>календарных</w:t>
      </w:r>
      <w:r w:rsidR="00D03B97">
        <w:rPr>
          <w:rFonts w:ascii="Arial" w:eastAsia="Times New Roman" w:hAnsi="Arial" w:cs="Arial"/>
          <w:sz w:val="24"/>
          <w:szCs w:val="24"/>
          <w:bdr w:val="none" w:sz="0" w:space="0" w:color="auto" w:frame="1"/>
        </w:rPr>
        <w:t xml:space="preserve"> </w:t>
      </w:r>
      <w:r w:rsidRPr="00D03B97">
        <w:rPr>
          <w:rFonts w:ascii="Arial" w:eastAsia="Times New Roman" w:hAnsi="Arial" w:cs="Arial"/>
          <w:sz w:val="24"/>
          <w:szCs w:val="24"/>
          <w:bdr w:val="none" w:sz="0" w:space="0" w:color="auto" w:frame="1"/>
        </w:rPr>
        <w:t>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3.1.6.3. Лицо, ответственное за выполнение административной процедуры: глава Администрации,</w:t>
      </w:r>
      <w:r w:rsidR="00D03B97">
        <w:rPr>
          <w:rFonts w:ascii="Arial" w:eastAsia="Times New Roman" w:hAnsi="Arial" w:cs="Arial"/>
          <w:sz w:val="24"/>
          <w:szCs w:val="24"/>
          <w:bdr w:val="none" w:sz="0" w:space="0" w:color="auto" w:frame="1"/>
        </w:rPr>
        <w:t xml:space="preserve"> </w:t>
      </w:r>
      <w:bookmarkStart w:id="4" w:name="_GoBack"/>
      <w:bookmarkEnd w:id="4"/>
      <w:r w:rsidRPr="00D03B97">
        <w:rPr>
          <w:rFonts w:ascii="Arial" w:eastAsia="Times New Roman" w:hAnsi="Arial" w:cs="Arial"/>
          <w:sz w:val="24"/>
          <w:szCs w:val="24"/>
          <w:bdr w:val="none" w:sz="0" w:space="0" w:color="auto" w:frame="1"/>
        </w:rPr>
        <w:t>работник Администрации, ответственный за формирование проекта решения, работник канцелярии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3.1.6.5. Результат выполнения административной процедуры:</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оформленный договор о передаче муниципального имущества поселения либо решение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3.1.7. Выдача результата.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3.1.7.1. Основание для начала административной процедуры: оформление Договора либо решения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Срок административного действия составляет не более 1 календарного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 Особенности выполнения административных процедур в электронной форме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3.2.1. Предоставление муниципальной услуги на ЕПГУ и ПГУ ИО осуществляется в соответствии с Федеральным </w:t>
      </w:r>
      <w:hyperlink r:id="rId27" w:history="1">
        <w:r w:rsidRPr="00D03B97">
          <w:rPr>
            <w:rFonts w:ascii="Arial" w:eastAsia="Times New Roman" w:hAnsi="Arial" w:cs="Arial"/>
            <w:color w:val="0066CC"/>
            <w:sz w:val="24"/>
            <w:szCs w:val="24"/>
            <w:u w:val="single"/>
          </w:rPr>
          <w:t>законом</w:t>
        </w:r>
      </w:hyperlink>
      <w:r w:rsidRPr="00D03B97">
        <w:rPr>
          <w:rFonts w:ascii="Arial" w:eastAsia="Times New Roman" w:hAnsi="Arial" w:cs="Arial"/>
          <w:sz w:val="24"/>
          <w:szCs w:val="24"/>
          <w:bdr w:val="none" w:sz="0" w:space="0" w:color="auto" w:frame="1"/>
        </w:rPr>
        <w:t> № 210-ФЗ, Федеральным </w:t>
      </w:r>
      <w:hyperlink r:id="rId28" w:history="1">
        <w:r w:rsidRPr="00D03B97">
          <w:rPr>
            <w:rFonts w:ascii="Arial" w:eastAsia="Times New Roman" w:hAnsi="Arial" w:cs="Arial"/>
            <w:color w:val="0066CC"/>
            <w:sz w:val="24"/>
            <w:szCs w:val="24"/>
            <w:u w:val="single"/>
          </w:rPr>
          <w:t>законом</w:t>
        </w:r>
      </w:hyperlink>
      <w:r w:rsidRPr="00D03B97">
        <w:rPr>
          <w:rFonts w:ascii="Arial" w:eastAsia="Times New Roman" w:hAnsi="Arial" w:cs="Arial"/>
          <w:sz w:val="24"/>
          <w:szCs w:val="24"/>
          <w:bdr w:val="none" w:sz="0" w:space="0" w:color="auto" w:frame="1"/>
        </w:rPr>
        <w:t> от 27.07.2006 № 149-ФЗ «Об информации, информационных технологиях и о защите информации», </w:t>
      </w:r>
      <w:hyperlink r:id="rId29" w:history="1">
        <w:r w:rsidRPr="00D03B97">
          <w:rPr>
            <w:rFonts w:ascii="Arial" w:eastAsia="Times New Roman" w:hAnsi="Arial" w:cs="Arial"/>
            <w:color w:val="0066CC"/>
            <w:sz w:val="24"/>
            <w:szCs w:val="24"/>
            <w:u w:val="single"/>
          </w:rPr>
          <w:t>постановлением</w:t>
        </w:r>
      </w:hyperlink>
      <w:r w:rsidRPr="00D03B97">
        <w:rPr>
          <w:rFonts w:ascii="Arial" w:eastAsia="Times New Roman" w:hAnsi="Arial" w:cs="Arial"/>
          <w:sz w:val="24"/>
          <w:szCs w:val="24"/>
          <w:bdr w:val="none" w:sz="0" w:space="0" w:color="auto" w:frame="1"/>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3.2.2. Для получения муниципальной услуги через ЕПГУ или через ПГУ ИО заявителю необходимо предварительно пройти процесс регистрации в Единой системе идентификации и аутентификации (далее — ЕСИА).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3.2.3. Муниципальная услуга может быть получена через ПГУ ИО либо через ЕПГУ следующими способами: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 обязательной личной явкой на прием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без личной явки на прием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ИО или на ЕПГУ.</w:t>
      </w:r>
    </w:p>
    <w:p w:rsidR="001379C5" w:rsidRPr="00D03B97" w:rsidRDefault="001379C5" w:rsidP="00D03B97">
      <w:pPr>
        <w:pStyle w:val="a6"/>
        <w:ind w:firstLine="709"/>
        <w:jc w:val="both"/>
        <w:rPr>
          <w:rFonts w:ascii="Arial" w:eastAsia="Times New Roman" w:hAnsi="Arial" w:cs="Arial"/>
          <w:sz w:val="24"/>
          <w:szCs w:val="24"/>
        </w:rPr>
      </w:pPr>
      <w:bookmarkStart w:id="5" w:name="P318"/>
      <w:bookmarkEnd w:id="5"/>
      <w:r w:rsidRPr="00D03B97">
        <w:rPr>
          <w:rFonts w:ascii="Arial" w:eastAsia="Times New Roman" w:hAnsi="Arial" w:cs="Arial"/>
          <w:sz w:val="24"/>
          <w:szCs w:val="24"/>
          <w:bdr w:val="none" w:sz="0" w:space="0" w:color="auto" w:frame="1"/>
        </w:rPr>
        <w:t>3.2.5. Для подачи заявления через ЕПГУ или через ПГУ ИО заявитель должен выполнить следующие действия: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пройти идентификацию и аутентификацию в ЕСИА;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личном кабинете на ЕПГУ или на ПГУ ИО заполнить в электронном виде заявление на оказание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если заявитель выбрал способ оказания услуги без личной явки на прием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приложить к заявлению электронные документы, заверенные усиленной квалифицированной электронной подписью;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заверить заявление усиленной квалифицированной электронной подписью, если иное не установлено действующим законодательством;</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направить пакет электронных документов в Администрацию посредством функционала ЕПГУ или ПГУ ИО.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3.2.6. В результате направления пакета электронных документов посредством ПГУ ИО либо через ЕПГУ в соответствии с требованиями </w:t>
      </w:r>
      <w:hyperlink r:id="rId30" w:anchor="P318" w:history="1">
        <w:r w:rsidRPr="00D03B97">
          <w:rPr>
            <w:rFonts w:ascii="Arial" w:eastAsia="Times New Roman" w:hAnsi="Arial" w:cs="Arial"/>
            <w:color w:val="0066CC"/>
            <w:sz w:val="24"/>
            <w:szCs w:val="24"/>
            <w:u w:val="single"/>
          </w:rPr>
          <w:t>пункта 3.2.5</w:t>
        </w:r>
      </w:hyperlink>
      <w:r w:rsidRPr="00D03B97">
        <w:rPr>
          <w:rFonts w:ascii="Arial" w:eastAsia="Times New Roman" w:hAnsi="Arial" w:cs="Arial"/>
          <w:sz w:val="24"/>
          <w:szCs w:val="24"/>
          <w:bdr w:val="none" w:sz="0" w:space="0" w:color="auto" w:frame="1"/>
        </w:rPr>
        <w:t> автоматизированной информационной системой межведомственного электронного взаимодействия Иркутской области (далее —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ИО или ЕПГУ.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3.2.7. При предоставлении муниципальной услуги через ПГУ ИО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формы о принятом решении и переводит дело в архив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3.2.8. При предоставлении муниципальной услуги через ПГУ ИО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день регистрации запроса формирует через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неявки заявителя на прием в назначенное время заявление и документы хранятся 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ИО либо через ЕПГУ, переводит документы в архив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дело переводит в статус «Прием заявителя окончен».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D03B97">
        <w:rPr>
          <w:rFonts w:ascii="Arial" w:eastAsia="Times New Roman" w:hAnsi="Arial" w:cs="Arial"/>
          <w:sz w:val="24"/>
          <w:szCs w:val="24"/>
          <w:bdr w:val="none" w:sz="0" w:space="0" w:color="auto" w:frame="1"/>
        </w:rPr>
        <w:lastRenderedPageBreak/>
        <w:t>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 формы о принятом решении и переводит дело в архив АИС «</w:t>
      </w:r>
      <w:proofErr w:type="spellStart"/>
      <w:r w:rsidRPr="00D03B97">
        <w:rPr>
          <w:rFonts w:ascii="Arial" w:eastAsia="Times New Roman" w:hAnsi="Arial" w:cs="Arial"/>
          <w:sz w:val="24"/>
          <w:szCs w:val="24"/>
          <w:bdr w:val="none" w:sz="0" w:space="0" w:color="auto" w:frame="1"/>
        </w:rPr>
        <w:t>Межвед</w:t>
      </w:r>
      <w:proofErr w:type="spellEnd"/>
      <w:r w:rsidRPr="00D03B97">
        <w:rPr>
          <w:rFonts w:ascii="Arial" w:eastAsia="Times New Roman" w:hAnsi="Arial" w:cs="Arial"/>
          <w:sz w:val="24"/>
          <w:szCs w:val="24"/>
          <w:bdr w:val="none" w:sz="0" w:space="0" w:color="auto" w:frame="1"/>
        </w:rPr>
        <w:t xml:space="preserve"> ИО».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ИО или ЕПГУ.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3.2.9. В случае поступления всех документов, указанных в </w:t>
      </w:r>
      <w:hyperlink r:id="rId31" w:anchor="P99" w:history="1">
        <w:r w:rsidRPr="00D03B97">
          <w:rPr>
            <w:rFonts w:ascii="Arial" w:eastAsia="Times New Roman" w:hAnsi="Arial" w:cs="Arial"/>
            <w:color w:val="0066CC"/>
            <w:sz w:val="24"/>
            <w:szCs w:val="24"/>
            <w:u w:val="single"/>
          </w:rPr>
          <w:t>пункте 2.6</w:t>
        </w:r>
      </w:hyperlink>
      <w:r w:rsidRPr="00D03B97">
        <w:rPr>
          <w:rFonts w:ascii="Arial" w:eastAsia="Times New Roman" w:hAnsi="Arial" w:cs="Arial"/>
          <w:sz w:val="24"/>
          <w:szCs w:val="24"/>
          <w:bdr w:val="none" w:sz="0" w:space="0" w:color="auto" w:frame="1"/>
        </w:rPr>
        <w:t>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ИО или ЕПГУ.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32" w:anchor="P99" w:history="1">
        <w:r w:rsidRPr="00D03B97">
          <w:rPr>
            <w:rFonts w:ascii="Arial" w:eastAsia="Times New Roman" w:hAnsi="Arial" w:cs="Arial"/>
            <w:color w:val="0066CC"/>
            <w:sz w:val="24"/>
            <w:szCs w:val="24"/>
            <w:u w:val="single"/>
          </w:rPr>
          <w:t>пункте 2.6</w:t>
        </w:r>
      </w:hyperlink>
      <w:r w:rsidRPr="00D03B97">
        <w:rPr>
          <w:rFonts w:ascii="Arial" w:eastAsia="Times New Roman" w:hAnsi="Arial" w:cs="Arial"/>
          <w:sz w:val="24"/>
          <w:szCs w:val="24"/>
          <w:bdr w:val="none" w:sz="0" w:space="0" w:color="auto" w:frame="1"/>
        </w:rPr>
        <w:t> регламента, и отсутствия оснований, указанных в </w:t>
      </w:r>
      <w:hyperlink r:id="rId33" w:anchor="P134" w:history="1">
        <w:r w:rsidRPr="00D03B97">
          <w:rPr>
            <w:rFonts w:ascii="Arial" w:eastAsia="Times New Roman" w:hAnsi="Arial" w:cs="Arial"/>
            <w:color w:val="0066CC"/>
            <w:sz w:val="24"/>
            <w:szCs w:val="24"/>
            <w:u w:val="single"/>
          </w:rPr>
          <w:t>пункте 2.10</w:t>
        </w:r>
      </w:hyperlink>
      <w:r w:rsidRPr="00D03B97">
        <w:rPr>
          <w:rFonts w:ascii="Arial" w:eastAsia="Times New Roman" w:hAnsi="Arial" w:cs="Arial"/>
          <w:sz w:val="24"/>
          <w:szCs w:val="24"/>
          <w:bdr w:val="none" w:sz="0" w:space="0" w:color="auto" w:frame="1"/>
        </w:rPr>
        <w:t>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3.2.10. Администрация при поступлении документов от заявителя посредством ПГУ ИО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 Особенности выполнения административных процедур в многофункциональных центрах (при наличии соглашения).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 определяет предмет обращения;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б) удостоверяет личность заявителя или личность и полномочия законного представителя заявителя — в случае обращения физического лица;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проводит проверку правильности заполнения обращения;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 проводит проверку укомплектованности пакета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е) заверяет электронное дело своей электронной подписью (далее — ЭП);</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ж) направляет пакет документов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в электронном виде (в составе пакетов электронных дел) в день обращения заявителя в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окончании приема документов специалист МФЦ выдает заявителю расписку в приеме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3.3.2. Срок регистрации заявления о предоставлении муниципальной услуги в филиале ГБУ ИО «МФЦ» составляет 1 (один) рабочий день.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4. Формы контроля за исполнением административного регламента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 результатам рассмотрения обращений обратившемуся дается письменный ответ.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03B97">
        <w:rPr>
          <w:rFonts w:ascii="Arial" w:eastAsia="Times New Roman" w:hAnsi="Arial" w:cs="Arial"/>
          <w:sz w:val="24"/>
          <w:szCs w:val="24"/>
          <w:bdr w:val="none" w:sz="0" w:space="0" w:color="auto" w:frame="1"/>
        </w:rPr>
        <w:t>требований</w:t>
      </w:r>
      <w:proofErr w:type="gramEnd"/>
      <w:r w:rsidRPr="00D03B97">
        <w:rPr>
          <w:rFonts w:ascii="Arial" w:eastAsia="Times New Roman" w:hAnsi="Arial" w:cs="Arial"/>
          <w:sz w:val="24"/>
          <w:szCs w:val="24"/>
          <w:bdr w:val="none" w:sz="0" w:space="0" w:color="auto" w:frame="1"/>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Руководитель Администрации несет ответственность за обеспечение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Работники Администрации при предоставлении муниципальной услуги несут ответственность: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за неисполнение или ненадлежащее исполнение административных процедур при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5. Досудебный (внесудебный) порядок обжалования решений</w:t>
      </w:r>
    </w:p>
    <w:p w:rsidR="001379C5" w:rsidRPr="00D03B97" w:rsidRDefault="001379C5" w:rsidP="00D03B97">
      <w:pPr>
        <w:pStyle w:val="a6"/>
        <w:ind w:firstLine="709"/>
        <w:jc w:val="center"/>
        <w:rPr>
          <w:rFonts w:ascii="Arial" w:eastAsia="Times New Roman" w:hAnsi="Arial" w:cs="Arial"/>
          <w:b/>
          <w:bCs/>
          <w:sz w:val="24"/>
          <w:szCs w:val="24"/>
          <w:bdr w:val="none" w:sz="0" w:space="0" w:color="auto" w:frame="1"/>
        </w:rPr>
      </w:pPr>
      <w:r w:rsidRPr="00D03B97">
        <w:rPr>
          <w:rFonts w:ascii="Arial" w:eastAsia="Times New Roman" w:hAnsi="Arial" w:cs="Arial"/>
          <w:b/>
          <w:bCs/>
          <w:sz w:val="24"/>
          <w:szCs w:val="24"/>
          <w:bdr w:val="none" w:sz="0" w:space="0" w:color="auto" w:frame="1"/>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proofErr w:type="gramStart"/>
      <w:r w:rsidRPr="00D03B97">
        <w:rPr>
          <w:rFonts w:ascii="Arial" w:eastAsia="Times New Roman" w:hAnsi="Arial" w:cs="Arial"/>
          <w:b/>
          <w:bCs/>
          <w:sz w:val="24"/>
          <w:szCs w:val="24"/>
          <w:bdr w:val="none" w:sz="0" w:space="0" w:color="auto" w:frame="1"/>
        </w:rPr>
        <w:t>предоставления  муниципальных</w:t>
      </w:r>
      <w:proofErr w:type="gramEnd"/>
      <w:r w:rsidRPr="00D03B97">
        <w:rPr>
          <w:rFonts w:ascii="Arial" w:eastAsia="Times New Roman" w:hAnsi="Arial" w:cs="Arial"/>
          <w:b/>
          <w:bCs/>
          <w:sz w:val="24"/>
          <w:szCs w:val="24"/>
          <w:bdr w:val="none" w:sz="0" w:space="0" w:color="auto" w:frame="1"/>
        </w:rPr>
        <w:t xml:space="preserve"> услуг, работника многофункционального центра предоставления  муниципальных услуг</w:t>
      </w:r>
    </w:p>
    <w:p w:rsidR="001379C5" w:rsidRPr="00D03B97" w:rsidRDefault="001379C5" w:rsidP="00D03B97">
      <w:pPr>
        <w:pStyle w:val="a6"/>
        <w:ind w:firstLine="709"/>
        <w:jc w:val="center"/>
        <w:rPr>
          <w:rFonts w:ascii="Arial" w:eastAsia="Times New Roman" w:hAnsi="Arial" w:cs="Arial"/>
          <w:sz w:val="24"/>
          <w:szCs w:val="24"/>
        </w:rPr>
      </w:pP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D03B97">
        <w:rPr>
          <w:rFonts w:ascii="Arial" w:eastAsia="Times New Roman" w:hAnsi="Arial" w:cs="Arial"/>
          <w:sz w:val="24"/>
          <w:szCs w:val="24"/>
          <w:bdr w:val="none" w:sz="0" w:space="0" w:color="auto" w:frame="1"/>
        </w:rPr>
        <w:lastRenderedPageBreak/>
        <w:t>муниципальных услуг в полном объеме в порядке, определенном частью 1.3 статьи 16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8) нарушение срока или порядка выдачи документов по результатам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5.3. Жалоба подается в письменной форме на бумажном носителе, в электронной форме в орган, предоставляющий муниципальную услугу, ГБУ ИО «МФЦ» либо в Комитет экономического развития и инвестиционной деятельности Иркутской области, являющийся учредителем ГБУ ИО «МФЦ» (далее — учредитель ГБУ ИО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ИО «МФЦ» подаются руководителю многофункционального центра. Жалобы на решения и действия (бездействие) ГБУ ИО «МФЦ» подаются учредителю ГБУ ИО «МФЦ» или должностному лицу, уполномоченному нормативным правовым актом Иркутской области.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ИО,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03B97">
        <w:rPr>
          <w:rFonts w:ascii="Arial" w:eastAsia="Times New Roman" w:hAnsi="Arial" w:cs="Arial"/>
          <w:sz w:val="24"/>
          <w:szCs w:val="24"/>
          <w:bdr w:val="none" w:sz="0" w:space="0" w:color="auto" w:frame="1"/>
        </w:rPr>
        <w:lastRenderedPageBreak/>
        <w:t>многофункционального центра, ЕПГУ либо ПГУ ИО, а также может быть принята при личном приеме заявителя.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D03B97">
          <w:rPr>
            <w:rFonts w:ascii="Arial" w:eastAsia="Times New Roman" w:hAnsi="Arial" w:cs="Arial"/>
            <w:color w:val="0066CC"/>
            <w:sz w:val="24"/>
            <w:szCs w:val="24"/>
            <w:u w:val="single"/>
          </w:rPr>
          <w:t>ч. 5 ст. 11.2</w:t>
        </w:r>
      </w:hyperlink>
      <w:r w:rsidRPr="00D03B97">
        <w:rPr>
          <w:rFonts w:ascii="Arial" w:eastAsia="Times New Roman" w:hAnsi="Arial" w:cs="Arial"/>
          <w:sz w:val="24"/>
          <w:szCs w:val="24"/>
          <w:bdr w:val="none" w:sz="0" w:space="0" w:color="auto" w:frame="1"/>
        </w:rPr>
        <w:t> Федерального закона № 210-ФЗ.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письменной жалобе в обязательном порядке указываются: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ИО «МФЦ», его руководителя и(или) работника, решения и действия (бездействие) которых обжалуются;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roofErr w:type="gramStart"/>
      <w:r w:rsidRPr="00D03B97">
        <w:rPr>
          <w:rFonts w:ascii="Arial" w:eastAsia="Times New Roman" w:hAnsi="Arial" w:cs="Arial"/>
          <w:sz w:val="24"/>
          <w:szCs w:val="24"/>
          <w:bdr w:val="none" w:sz="0" w:space="0" w:color="auto" w:frame="1"/>
        </w:rPr>
        <w:t>либо  муниципального</w:t>
      </w:r>
      <w:proofErr w:type="gramEnd"/>
      <w:r w:rsidRPr="00D03B97">
        <w:rPr>
          <w:rFonts w:ascii="Arial" w:eastAsia="Times New Roman" w:hAnsi="Arial" w:cs="Arial"/>
          <w:sz w:val="24"/>
          <w:szCs w:val="24"/>
          <w:bdr w:val="none" w:sz="0" w:space="0" w:color="auto" w:frame="1"/>
        </w:rPr>
        <w:t xml:space="preserve"> служащего, филиала, отдела, удаленного рабочего места ГБУ ИО «МФЦ», его работника;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ИО «МФЦ», его работника. Заявителем могут быть представлены документы (при наличии), подтверждающие доводы заявителя, либо их копии.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D03B97">
          <w:rPr>
            <w:rFonts w:ascii="Arial" w:eastAsia="Times New Roman" w:hAnsi="Arial" w:cs="Arial"/>
            <w:color w:val="0066CC"/>
            <w:sz w:val="24"/>
            <w:szCs w:val="24"/>
            <w:u w:val="single"/>
          </w:rPr>
          <w:t>ст. 11.1</w:t>
        </w:r>
      </w:hyperlink>
      <w:r w:rsidRPr="00D03B97">
        <w:rPr>
          <w:rFonts w:ascii="Arial" w:eastAsia="Times New Roman" w:hAnsi="Arial" w:cs="Arial"/>
          <w:sz w:val="24"/>
          <w:szCs w:val="24"/>
          <w:bdr w:val="none" w:sz="0" w:space="0" w:color="auto" w:frame="1"/>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5.6. Жалоба, поступившая в орган, предоставляющий муниципальную услугу, ГБУ ИО «МФЦ», учредителю ГБУ ИО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ИО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5.7. По результатам рассмотрения жалобы принимается одно из следующих решений: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2) в удовлетворении жалобы отказывается.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03B97">
        <w:rPr>
          <w:rFonts w:ascii="Arial" w:eastAsia="Times New Roman" w:hAnsi="Arial" w:cs="Arial"/>
          <w:sz w:val="24"/>
          <w:szCs w:val="24"/>
          <w:bdr w:val="none" w:sz="0" w:space="0" w:color="auto" w:frame="1"/>
        </w:rPr>
        <w:lastRenderedPageBreak/>
        <w:t>электронной форме направляется мотивированный ответ о результатах рассмотрения жалобы.</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Приложение № 1</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к Административному регламенту</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предоставлению муниципальной услуги</w:t>
      </w:r>
    </w:p>
    <w:p w:rsidR="001379C5" w:rsidRPr="00D03B97" w:rsidRDefault="001379C5" w:rsidP="00D03B97">
      <w:pPr>
        <w:pStyle w:val="a6"/>
        <w:ind w:firstLine="709"/>
        <w:jc w:val="right"/>
        <w:rPr>
          <w:rFonts w:ascii="Arial" w:eastAsia="Times New Roman" w:hAnsi="Arial" w:cs="Arial"/>
          <w:sz w:val="24"/>
          <w:szCs w:val="24"/>
          <w:bdr w:val="none" w:sz="0" w:space="0" w:color="auto" w:frame="1"/>
        </w:rPr>
      </w:pPr>
      <w:proofErr w:type="gramStart"/>
      <w:r w:rsidRPr="00D03B97">
        <w:rPr>
          <w:rFonts w:ascii="Arial" w:eastAsia="Times New Roman" w:hAnsi="Arial" w:cs="Arial"/>
          <w:sz w:val="24"/>
          <w:szCs w:val="24"/>
          <w:bdr w:val="none" w:sz="0" w:space="0" w:color="auto" w:frame="1"/>
        </w:rPr>
        <w:t>«</w:t>
      </w:r>
      <w:r w:rsidRPr="00D03B97">
        <w:rPr>
          <w:rFonts w:ascii="Arial" w:eastAsia="Times New Roman" w:hAnsi="Arial" w:cs="Arial"/>
          <w:sz w:val="24"/>
          <w:szCs w:val="24"/>
        </w:rPr>
        <w:t> </w:t>
      </w:r>
      <w:r w:rsidRPr="00D03B97">
        <w:rPr>
          <w:rFonts w:ascii="Arial" w:eastAsia="Times New Roman" w:hAnsi="Arial" w:cs="Arial"/>
          <w:sz w:val="24"/>
          <w:szCs w:val="24"/>
          <w:bdr w:val="none" w:sz="0" w:space="0" w:color="auto" w:frame="1"/>
        </w:rPr>
        <w:t>Организация</w:t>
      </w:r>
      <w:proofErr w:type="gramEnd"/>
      <w:r w:rsidRPr="00D03B97">
        <w:rPr>
          <w:rFonts w:ascii="Arial" w:eastAsia="Times New Roman" w:hAnsi="Arial" w:cs="Arial"/>
          <w:sz w:val="24"/>
          <w:szCs w:val="24"/>
          <w:bdr w:val="none" w:sz="0" w:space="0" w:color="auto" w:frame="1"/>
        </w:rPr>
        <w:t xml:space="preserve"> предоставления во владение и</w:t>
      </w:r>
    </w:p>
    <w:p w:rsidR="001379C5" w:rsidRPr="00D03B97" w:rsidRDefault="001379C5" w:rsidP="00D03B97">
      <w:pPr>
        <w:pStyle w:val="a6"/>
        <w:ind w:firstLine="709"/>
        <w:jc w:val="right"/>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 xml:space="preserve"> (или) в пользование объектов имущества, </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включенных в перечень</w:t>
      </w:r>
    </w:p>
    <w:p w:rsidR="001379C5" w:rsidRPr="00D03B97" w:rsidRDefault="001379C5" w:rsidP="00D03B97">
      <w:pPr>
        <w:pStyle w:val="a6"/>
        <w:ind w:firstLine="709"/>
        <w:jc w:val="right"/>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муниципального имущества, предназначенного</w:t>
      </w:r>
    </w:p>
    <w:p w:rsidR="001379C5" w:rsidRPr="00D03B97" w:rsidRDefault="001379C5" w:rsidP="00D03B97">
      <w:pPr>
        <w:pStyle w:val="a6"/>
        <w:ind w:firstLine="709"/>
        <w:jc w:val="right"/>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 xml:space="preserve"> для предоставления во владение и </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(или пользование) субъектам</w:t>
      </w:r>
    </w:p>
    <w:p w:rsidR="001379C5" w:rsidRPr="00D03B97" w:rsidRDefault="001379C5" w:rsidP="00D03B97">
      <w:pPr>
        <w:pStyle w:val="a6"/>
        <w:ind w:firstLine="709"/>
        <w:jc w:val="right"/>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малого и среднего предпринимательства и</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 организациям, образующим инфраструктуру поддержки</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субъектов малого и среднего предпринимательства»</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В _____________________________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(наименование органа местного</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самоуправления</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муниципального образования)</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от ______________________________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(полное наименование заявителя —</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юридического лица или фамилия,</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имя и отчество физического лица)</w:t>
      </w:r>
    </w:p>
    <w:p w:rsidR="001379C5" w:rsidRPr="00D03B97" w:rsidRDefault="001379C5" w:rsidP="00D03B97">
      <w:pPr>
        <w:pStyle w:val="a6"/>
        <w:ind w:firstLine="709"/>
        <w:jc w:val="center"/>
        <w:rPr>
          <w:rFonts w:ascii="Arial" w:eastAsia="Times New Roman" w:hAnsi="Arial" w:cs="Arial"/>
          <w:sz w:val="24"/>
          <w:szCs w:val="24"/>
          <w:bdr w:val="none" w:sz="0" w:space="0" w:color="auto" w:frame="1"/>
        </w:rPr>
      </w:pPr>
      <w:r w:rsidRPr="00D03B97">
        <w:rPr>
          <w:rFonts w:ascii="Arial" w:eastAsia="Times New Roman" w:hAnsi="Arial" w:cs="Arial"/>
          <w:sz w:val="24"/>
          <w:szCs w:val="24"/>
          <w:bdr w:val="none" w:sz="0" w:space="0" w:color="auto" w:frame="1"/>
        </w:rPr>
        <w:t>ЗАЯВЛЕНИЕ</w:t>
      </w:r>
    </w:p>
    <w:p w:rsidR="001379C5" w:rsidRPr="00D03B97" w:rsidRDefault="001379C5" w:rsidP="00D03B97">
      <w:pPr>
        <w:pStyle w:val="a6"/>
        <w:ind w:firstLine="709"/>
        <w:jc w:val="center"/>
        <w:rPr>
          <w:rFonts w:ascii="Arial" w:eastAsia="Times New Roman" w:hAnsi="Arial" w:cs="Arial"/>
          <w:sz w:val="24"/>
          <w:szCs w:val="24"/>
        </w:rPr>
      </w:pP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Прошу предоставить в аренду, безвозмездное пользование, доверительное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управление (</w:t>
      </w:r>
      <w:r w:rsidRPr="00D03B97">
        <w:rPr>
          <w:rFonts w:ascii="Arial" w:eastAsia="Times New Roman" w:hAnsi="Arial" w:cs="Arial"/>
          <w:i/>
          <w:iCs/>
          <w:sz w:val="24"/>
          <w:szCs w:val="24"/>
          <w:bdr w:val="none" w:sz="0" w:space="0" w:color="auto" w:frame="1"/>
        </w:rPr>
        <w:t>ненужное зачеркнуть</w:t>
      </w:r>
      <w:r w:rsidRPr="00D03B97">
        <w:rPr>
          <w:rFonts w:ascii="Arial" w:eastAsia="Times New Roman" w:hAnsi="Arial" w:cs="Arial"/>
          <w:sz w:val="24"/>
          <w:szCs w:val="24"/>
          <w:bdr w:val="none" w:sz="0" w:space="0" w:color="auto" w:frame="1"/>
        </w:rPr>
        <w:t>) объект нежилого фонда, расположенный по адресу: _________________________________________________________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(указать адрес конкретного объекта)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Общей площадью ________ кв. м, этажность _________ сроком на __________________ </w:t>
      </w:r>
      <w:proofErr w:type="gramStart"/>
      <w:r w:rsidRPr="00D03B97">
        <w:rPr>
          <w:rFonts w:ascii="Arial" w:eastAsia="Times New Roman" w:hAnsi="Arial" w:cs="Arial"/>
          <w:sz w:val="24"/>
          <w:szCs w:val="24"/>
          <w:bdr w:val="none" w:sz="0" w:space="0" w:color="auto" w:frame="1"/>
        </w:rPr>
        <w:t>для  использования</w:t>
      </w:r>
      <w:proofErr w:type="gramEnd"/>
      <w:r w:rsidRPr="00D03B97">
        <w:rPr>
          <w:rFonts w:ascii="Arial" w:eastAsia="Times New Roman" w:hAnsi="Arial" w:cs="Arial"/>
          <w:sz w:val="24"/>
          <w:szCs w:val="24"/>
          <w:bdr w:val="none" w:sz="0" w:space="0" w:color="auto" w:frame="1"/>
        </w:rPr>
        <w:t xml:space="preserve"> под 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Сведения о заявителе: 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Местонахождение: 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(для юридических лиц)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Адрес регистрации: 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(для физических лиц)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Адрес фактического проживания: 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(для физических лиц)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Паспорт: серия _____, номер ______, выданный «__» ____________ г.</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(для физических лиц, в том числе индивидуальных предпринимателей)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Банковские </w:t>
      </w:r>
      <w:proofErr w:type="gramStart"/>
      <w:r w:rsidRPr="00D03B97">
        <w:rPr>
          <w:rFonts w:ascii="Arial" w:eastAsia="Times New Roman" w:hAnsi="Arial" w:cs="Arial"/>
          <w:sz w:val="24"/>
          <w:szCs w:val="24"/>
          <w:bdr w:val="none" w:sz="0" w:space="0" w:color="auto" w:frame="1"/>
        </w:rPr>
        <w:t>реквизиты(</w:t>
      </w:r>
      <w:proofErr w:type="gramEnd"/>
      <w:r w:rsidRPr="00D03B97">
        <w:rPr>
          <w:rFonts w:ascii="Arial" w:eastAsia="Times New Roman" w:hAnsi="Arial" w:cs="Arial"/>
          <w:sz w:val="24"/>
          <w:szCs w:val="24"/>
          <w:bdr w:val="none" w:sz="0" w:space="0" w:color="auto" w:frame="1"/>
        </w:rPr>
        <w:t>для юридических лиц, индивидуальных предпринимателей):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ИНН ____________________, р/с 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в_________________________________________________________________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 xml:space="preserve">Руководитель (для юридических лиц, индивидуальных </w:t>
      </w:r>
      <w:proofErr w:type="gramStart"/>
      <w:r w:rsidRPr="00D03B97">
        <w:rPr>
          <w:rFonts w:ascii="Arial" w:eastAsia="Times New Roman" w:hAnsi="Arial" w:cs="Arial"/>
          <w:sz w:val="24"/>
          <w:szCs w:val="24"/>
          <w:bdr w:val="none" w:sz="0" w:space="0" w:color="auto" w:frame="1"/>
        </w:rPr>
        <w:t>предпринимателей)_</w:t>
      </w:r>
      <w:proofErr w:type="gramEnd"/>
      <w:r w:rsidRPr="00D03B97">
        <w:rPr>
          <w:rFonts w:ascii="Arial" w:eastAsia="Times New Roman" w:hAnsi="Arial" w:cs="Arial"/>
          <w:sz w:val="24"/>
          <w:szCs w:val="24"/>
          <w:bdr w:val="none" w:sz="0" w:space="0" w:color="auto" w:frame="1"/>
        </w:rPr>
        <w:t>__________________ телефоны, факс: 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(должность, Ф.И.О.)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Вариант 1:</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D03B97">
        <w:rPr>
          <w:rFonts w:ascii="Arial" w:eastAsia="Times New Roman" w:hAnsi="Arial" w:cs="Arial"/>
          <w:sz w:val="24"/>
          <w:szCs w:val="24"/>
          <w:bdr w:val="none" w:sz="0" w:space="0" w:color="auto" w:frame="1"/>
        </w:rPr>
        <w:t>_,согласен</w:t>
      </w:r>
      <w:proofErr w:type="gramEnd"/>
      <w:r w:rsidRPr="00D03B97">
        <w:rPr>
          <w:rFonts w:ascii="Arial" w:eastAsia="Times New Roman" w:hAnsi="Arial" w:cs="Arial"/>
          <w:sz w:val="24"/>
          <w:szCs w:val="24"/>
          <w:bdr w:val="none" w:sz="0" w:space="0" w:color="auto" w:frame="1"/>
        </w:rPr>
        <w:t>.</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Вариант 2:</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Вариант 3:</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Заключить договор доверительного управления на условиях, содержащихся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примерной форме договора доверительного управления объекта нежилого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фонда, утвержденной муниципальным правовым актом администрацией МО 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согласен.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Приложение.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Комплект документов с описью.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Ответственный исполнитель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(должность, Ф.И.О., телефон)</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Заявитель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(подпись лица, уполномоченного на подачу заявления от имени заявителя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юридического лица, либо подпись заявителя — физического лица)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М.П.</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Результат рассмотрения заявления прошу:</w:t>
      </w:r>
    </w:p>
    <w:tbl>
      <w:tblPr>
        <w:tblW w:w="13200" w:type="dxa"/>
        <w:tblCellMar>
          <w:left w:w="0" w:type="dxa"/>
          <w:right w:w="0" w:type="dxa"/>
        </w:tblCellMar>
        <w:tblLook w:val="04A0" w:firstRow="1" w:lastRow="0" w:firstColumn="1" w:lastColumn="0" w:noHBand="0" w:noVBand="1"/>
      </w:tblPr>
      <w:tblGrid>
        <w:gridCol w:w="445"/>
        <w:gridCol w:w="12755"/>
      </w:tblGrid>
      <w:tr w:rsidR="001379C5" w:rsidRPr="00D03B97" w:rsidTr="001379C5">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p>
        </w:tc>
        <w:tc>
          <w:tcPr>
            <w:tcW w:w="90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выдать на руки в ОИВ/Администрации/ Организации</w:t>
            </w:r>
          </w:p>
        </w:tc>
      </w:tr>
      <w:tr w:rsidR="001379C5" w:rsidRPr="00D03B97" w:rsidTr="001379C5">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p>
        </w:tc>
        <w:tc>
          <w:tcPr>
            <w:tcW w:w="90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выдать на руки в МФЦ</w:t>
            </w:r>
          </w:p>
        </w:tc>
      </w:tr>
      <w:tr w:rsidR="001379C5" w:rsidRPr="00D03B97" w:rsidTr="001379C5">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p>
        </w:tc>
        <w:tc>
          <w:tcPr>
            <w:tcW w:w="90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направить по почте</w:t>
            </w:r>
          </w:p>
        </w:tc>
      </w:tr>
      <w:tr w:rsidR="001379C5" w:rsidRPr="00D03B97" w:rsidTr="001379C5">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p>
        </w:tc>
        <w:tc>
          <w:tcPr>
            <w:tcW w:w="90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направить в электронной форме в личный кабинет на ПГУ</w:t>
            </w:r>
          </w:p>
        </w:tc>
      </w:tr>
    </w:tbl>
    <w:p w:rsidR="001379C5" w:rsidRPr="00D03B97" w:rsidRDefault="001379C5" w:rsidP="00D03B97">
      <w:pPr>
        <w:pStyle w:val="a6"/>
        <w:ind w:firstLine="709"/>
        <w:jc w:val="both"/>
        <w:rPr>
          <w:rFonts w:ascii="Arial" w:eastAsia="Times New Roman" w:hAnsi="Arial" w:cs="Arial"/>
          <w:sz w:val="24"/>
          <w:szCs w:val="24"/>
        </w:rPr>
      </w:pPr>
      <w:bookmarkStart w:id="6" w:name="Par601"/>
      <w:bookmarkEnd w:id="6"/>
      <w:r w:rsidRPr="00D03B97">
        <w:rPr>
          <w:rFonts w:ascii="Arial" w:eastAsia="Times New Roman" w:hAnsi="Arial" w:cs="Arial"/>
          <w:b/>
          <w:bCs/>
          <w:sz w:val="24"/>
          <w:szCs w:val="24"/>
          <w:bdr w:val="none" w:sz="0" w:space="0" w:color="auto" w:frame="1"/>
        </w:rPr>
        <w:t>Согласие на обработку 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(для физических лиц)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Я, _______________________________________________________________,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(фамилия, имя, отчество субъекта 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соответствии с </w:t>
      </w:r>
      <w:hyperlink r:id="rId36" w:history="1">
        <w:r w:rsidRPr="00D03B97">
          <w:rPr>
            <w:rFonts w:ascii="Arial" w:eastAsia="Times New Roman" w:hAnsi="Arial" w:cs="Arial"/>
            <w:color w:val="0066CC"/>
            <w:sz w:val="24"/>
            <w:szCs w:val="24"/>
            <w:u w:val="single"/>
          </w:rPr>
          <w:t>п. 4 ст. 9</w:t>
        </w:r>
      </w:hyperlink>
      <w:r w:rsidRPr="00D03B97">
        <w:rPr>
          <w:rFonts w:ascii="Arial" w:eastAsia="Times New Roman" w:hAnsi="Arial" w:cs="Arial"/>
          <w:sz w:val="24"/>
          <w:szCs w:val="24"/>
          <w:bdr w:val="none" w:sz="0" w:space="0" w:color="auto" w:frame="1"/>
        </w:rPr>
        <w:t> Федерального закона от 27.07.2006 № 152-ФЗ</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 персональных данных», зарегистрирован(а) по адресу: 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 удостоверяющий личность: 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(наименование документа, №, сведения о дате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выдачи документа и выдавшем его органе)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(Вариант: 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(фамилия, имя, отчество представителя субъекта 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зарегистрирован ______ по адресу: 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 удостоверяющий личность: 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(наименование документа, №, сведения о дате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выдачи документа и выдавшем его органе)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Доверенность от «__» ______ _____ г. № ____ (или реквизиты иного документа,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подтверждающего полномочия представителя)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в целях ______________________________________________________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(указать цель обработки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даю согласие _________________________________________________,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(указать наименование лица, получающего согласие субъекта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находящемуся по адресу: ____________________________________,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 обработку моих персональных данных, а именно: 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(указать перечень персональных данных, на обработку которых дается согласие</w:t>
      </w:r>
      <w:r w:rsidRPr="00D03B97">
        <w:rPr>
          <w:rFonts w:ascii="Arial" w:eastAsia="Times New Roman" w:hAnsi="Arial" w:cs="Arial"/>
          <w:sz w:val="24"/>
          <w:szCs w:val="24"/>
        </w:rPr>
        <w:t xml:space="preserve"> </w:t>
      </w:r>
      <w:r w:rsidRPr="00D03B97">
        <w:rPr>
          <w:rFonts w:ascii="Arial" w:eastAsia="Times New Roman" w:hAnsi="Arial" w:cs="Arial"/>
          <w:sz w:val="24"/>
          <w:szCs w:val="24"/>
          <w:bdr w:val="none" w:sz="0" w:space="0" w:color="auto" w:frame="1"/>
        </w:rPr>
        <w:t>субъекта персональных данных), то есть на совершение действий,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предусмотренных </w:t>
      </w:r>
      <w:hyperlink r:id="rId37" w:history="1">
        <w:r w:rsidRPr="00D03B97">
          <w:rPr>
            <w:rFonts w:ascii="Arial" w:eastAsia="Times New Roman" w:hAnsi="Arial" w:cs="Arial"/>
            <w:color w:val="0066CC"/>
            <w:sz w:val="24"/>
            <w:szCs w:val="24"/>
            <w:u w:val="single"/>
          </w:rPr>
          <w:t>п. 3 ст. 3</w:t>
        </w:r>
      </w:hyperlink>
      <w:r w:rsidRPr="00D03B97">
        <w:rPr>
          <w:rFonts w:ascii="Arial" w:eastAsia="Times New Roman" w:hAnsi="Arial" w:cs="Arial"/>
          <w:sz w:val="24"/>
          <w:szCs w:val="24"/>
          <w:bdr w:val="none" w:sz="0" w:space="0" w:color="auto" w:frame="1"/>
        </w:rPr>
        <w:t> Федерального закона от 27.07.2006 № 152-ФЗ «О</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Настоящее согласие действует со дня его подписания до дня отзыва в</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письменной форме.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«__» ______________ ____ г.</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Субъект персональных данных:</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(подпись) (Ф.И.О.)</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Приложение № 2</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к Административному регламенту</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предоставлению муниципальной услуги</w:t>
      </w:r>
    </w:p>
    <w:p w:rsidR="001379C5" w:rsidRPr="00D03B97" w:rsidRDefault="001379C5" w:rsidP="00D03B97">
      <w:pPr>
        <w:pStyle w:val="a6"/>
        <w:ind w:firstLine="709"/>
        <w:jc w:val="right"/>
        <w:rPr>
          <w:rFonts w:ascii="Arial" w:eastAsia="Times New Roman" w:hAnsi="Arial" w:cs="Arial"/>
          <w:sz w:val="24"/>
          <w:szCs w:val="24"/>
        </w:rPr>
      </w:pPr>
      <w:proofErr w:type="gramStart"/>
      <w:r w:rsidRPr="00D03B97">
        <w:rPr>
          <w:rFonts w:ascii="Arial" w:eastAsia="Times New Roman" w:hAnsi="Arial" w:cs="Arial"/>
          <w:sz w:val="24"/>
          <w:szCs w:val="24"/>
          <w:bdr w:val="none" w:sz="0" w:space="0" w:color="auto" w:frame="1"/>
        </w:rPr>
        <w:t>«</w:t>
      </w:r>
      <w:r w:rsidRPr="00D03B97">
        <w:rPr>
          <w:rFonts w:ascii="Arial" w:eastAsia="Times New Roman" w:hAnsi="Arial" w:cs="Arial"/>
          <w:sz w:val="24"/>
          <w:szCs w:val="24"/>
        </w:rPr>
        <w:t> </w:t>
      </w:r>
      <w:r w:rsidRPr="00D03B97">
        <w:rPr>
          <w:rFonts w:ascii="Arial" w:eastAsia="Times New Roman" w:hAnsi="Arial" w:cs="Arial"/>
          <w:sz w:val="24"/>
          <w:szCs w:val="24"/>
          <w:bdr w:val="none" w:sz="0" w:space="0" w:color="auto" w:frame="1"/>
        </w:rPr>
        <w:t>Организация</w:t>
      </w:r>
      <w:proofErr w:type="gramEnd"/>
      <w:r w:rsidRPr="00D03B97">
        <w:rPr>
          <w:rFonts w:ascii="Arial" w:eastAsia="Times New Roman" w:hAnsi="Arial" w:cs="Arial"/>
          <w:sz w:val="24"/>
          <w:szCs w:val="24"/>
          <w:bdr w:val="none" w:sz="0" w:space="0" w:color="auto" w:frame="1"/>
        </w:rPr>
        <w:t xml:space="preserve"> предоставления во владение и (или) в пользование объектов имущества, включенных в перечень</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муниципального имущества, предназначенного для предоставления во владение и (или пользование) субъектам</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малого и среднего предпринимательства и организациям, образующим инфраструктуру поддержки</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субъектов малого и среднего предпринимательства»</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РАСПОРЯЖЕНИЕ</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sz w:val="24"/>
          <w:szCs w:val="24"/>
          <w:bdr w:val="none" w:sz="0" w:space="0" w:color="auto" w:frame="1"/>
        </w:rPr>
        <w:lastRenderedPageBreak/>
        <w:t>____________________ № ________</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 заключении договора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Глава Администрации 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Приложение № 3</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к Административному регламенту</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предоставлению муниципальной услуги</w:t>
      </w:r>
    </w:p>
    <w:p w:rsidR="001379C5" w:rsidRPr="00D03B97" w:rsidRDefault="001379C5" w:rsidP="00D03B97">
      <w:pPr>
        <w:pStyle w:val="a6"/>
        <w:ind w:firstLine="709"/>
        <w:jc w:val="right"/>
        <w:rPr>
          <w:rFonts w:ascii="Arial" w:eastAsia="Times New Roman" w:hAnsi="Arial" w:cs="Arial"/>
          <w:sz w:val="24"/>
          <w:szCs w:val="24"/>
        </w:rPr>
      </w:pPr>
      <w:proofErr w:type="gramStart"/>
      <w:r w:rsidRPr="00D03B97">
        <w:rPr>
          <w:rFonts w:ascii="Arial" w:eastAsia="Times New Roman" w:hAnsi="Arial" w:cs="Arial"/>
          <w:sz w:val="24"/>
          <w:szCs w:val="24"/>
          <w:bdr w:val="none" w:sz="0" w:space="0" w:color="auto" w:frame="1"/>
        </w:rPr>
        <w:t>« Организация</w:t>
      </w:r>
      <w:proofErr w:type="gramEnd"/>
      <w:r w:rsidRPr="00D03B97">
        <w:rPr>
          <w:rFonts w:ascii="Arial" w:eastAsia="Times New Roman" w:hAnsi="Arial" w:cs="Arial"/>
          <w:sz w:val="24"/>
          <w:szCs w:val="24"/>
          <w:bdr w:val="none" w:sz="0" w:space="0" w:color="auto" w:frame="1"/>
        </w:rPr>
        <w:t xml:space="preserve"> предоставления во владение и (или) в пользование объектов имущества, включенных в перечень</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муниципального имущества, предназначенного для предоставления во владение и (или пользование) субъектам</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малого и среднего предпринимательства и организациям, образующим инфраструктуру поддержки</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субъектов малого и среднего предпринимательства»</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___________________________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(контактные данные заявителя</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адрес, телефон)</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sz w:val="24"/>
          <w:szCs w:val="24"/>
          <w:bdr w:val="none" w:sz="0" w:space="0" w:color="auto" w:frame="1"/>
        </w:rPr>
        <w:t>РЕШЕНИЕ</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sz w:val="24"/>
          <w:szCs w:val="24"/>
          <w:bdr w:val="none" w:sz="0" w:space="0" w:color="auto" w:frame="1"/>
        </w:rPr>
        <w:t>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Глава Администрации _________________</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Приложение № 4</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к Административному регламенту</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предоставлению муниципальной услуги</w:t>
      </w:r>
    </w:p>
    <w:p w:rsidR="001379C5" w:rsidRPr="00D03B97" w:rsidRDefault="001379C5" w:rsidP="00D03B97">
      <w:pPr>
        <w:pStyle w:val="a6"/>
        <w:ind w:firstLine="709"/>
        <w:jc w:val="right"/>
        <w:rPr>
          <w:rFonts w:ascii="Arial" w:eastAsia="Times New Roman" w:hAnsi="Arial" w:cs="Arial"/>
          <w:sz w:val="24"/>
          <w:szCs w:val="24"/>
        </w:rPr>
      </w:pPr>
      <w:proofErr w:type="gramStart"/>
      <w:r w:rsidRPr="00D03B97">
        <w:rPr>
          <w:rFonts w:ascii="Arial" w:eastAsia="Times New Roman" w:hAnsi="Arial" w:cs="Arial"/>
          <w:sz w:val="24"/>
          <w:szCs w:val="24"/>
          <w:bdr w:val="none" w:sz="0" w:space="0" w:color="auto" w:frame="1"/>
        </w:rPr>
        <w:t>« Организация</w:t>
      </w:r>
      <w:proofErr w:type="gramEnd"/>
      <w:r w:rsidRPr="00D03B97">
        <w:rPr>
          <w:rFonts w:ascii="Arial" w:eastAsia="Times New Roman" w:hAnsi="Arial" w:cs="Arial"/>
          <w:sz w:val="24"/>
          <w:szCs w:val="24"/>
          <w:bdr w:val="none" w:sz="0" w:space="0" w:color="auto" w:frame="1"/>
        </w:rPr>
        <w:t xml:space="preserve"> предоставления во владение и (или) в пользование объектов имущества, включенных в перечень</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муниципального имущества, предназначенного для предоставления во владение и (или пользование) субъектам</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малого и среднего предпринимательства и организациям, образующим инфраструктуру поддержки</w:t>
      </w:r>
    </w:p>
    <w:p w:rsidR="001379C5" w:rsidRPr="00D03B97" w:rsidRDefault="001379C5" w:rsidP="00D03B97">
      <w:pPr>
        <w:pStyle w:val="a6"/>
        <w:ind w:firstLine="709"/>
        <w:jc w:val="right"/>
        <w:rPr>
          <w:rFonts w:ascii="Arial" w:eastAsia="Times New Roman" w:hAnsi="Arial" w:cs="Arial"/>
          <w:sz w:val="24"/>
          <w:szCs w:val="24"/>
        </w:rPr>
      </w:pPr>
      <w:r w:rsidRPr="00D03B97">
        <w:rPr>
          <w:rFonts w:ascii="Arial" w:eastAsia="Times New Roman" w:hAnsi="Arial" w:cs="Arial"/>
          <w:sz w:val="24"/>
          <w:szCs w:val="24"/>
          <w:bdr w:val="none" w:sz="0" w:space="0" w:color="auto" w:frame="1"/>
        </w:rPr>
        <w:t>субъектов малого и среднего предпринимательства»</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Блок-схема</w:t>
      </w:r>
    </w:p>
    <w:p w:rsidR="001379C5" w:rsidRPr="00D03B97" w:rsidRDefault="001379C5" w:rsidP="00D03B97">
      <w:pPr>
        <w:pStyle w:val="a6"/>
        <w:ind w:firstLine="709"/>
        <w:jc w:val="center"/>
        <w:rPr>
          <w:rFonts w:ascii="Arial" w:eastAsia="Times New Roman" w:hAnsi="Arial" w:cs="Arial"/>
          <w:sz w:val="24"/>
          <w:szCs w:val="24"/>
        </w:rPr>
      </w:pPr>
      <w:r w:rsidRPr="00D03B97">
        <w:rPr>
          <w:rFonts w:ascii="Arial" w:eastAsia="Times New Roman" w:hAnsi="Arial" w:cs="Arial"/>
          <w:b/>
          <w:bCs/>
          <w:sz w:val="24"/>
          <w:szCs w:val="24"/>
          <w:bdr w:val="none" w:sz="0" w:space="0" w:color="auto" w:frame="1"/>
        </w:rPr>
        <w:t>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Обращение заявителя за предоставлением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Администрация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ПГУ ИО/ЕПГУ</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ГБУ ИО «МФЦ»</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 почте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Передача заявления и прилагаемых к нему документов в Администрацию</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Регистрация заявления и прилагаемых к нему документов – 1 рабочий день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Рассмотрение заявления о предоставлении муниципальной услуги и прилагаемых документов – 15 рабочих дней</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нет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Документы представлены не в полном объеме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Документы поданы в полном объеме</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lastRenderedPageBreak/>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Подготовка проекта решения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Уведомление об отказе в предоставлении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нет</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да</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Подготовка решения, являющегося результатом предоставления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Направление заявителю результата предоставления муниципальной услуги способом, указанным в заявлении – 1 рабочий день</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Подготовка уведомления об отказе в предоставлении муниципальной услуги</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bdr w:val="none" w:sz="0" w:space="0" w:color="auto" w:frame="1"/>
        </w:rPr>
        <w:t>Подписание решения – 2 рабочих дня</w:t>
      </w:r>
    </w:p>
    <w:p w:rsidR="001379C5" w:rsidRPr="00D03B97" w:rsidRDefault="001379C5" w:rsidP="00D03B97">
      <w:pPr>
        <w:pStyle w:val="a6"/>
        <w:ind w:firstLine="709"/>
        <w:jc w:val="both"/>
        <w:rPr>
          <w:rFonts w:ascii="Arial" w:eastAsia="Times New Roman" w:hAnsi="Arial" w:cs="Arial"/>
          <w:sz w:val="24"/>
          <w:szCs w:val="24"/>
        </w:rPr>
      </w:pPr>
      <w:r w:rsidRPr="00D03B97">
        <w:rPr>
          <w:rFonts w:ascii="Arial" w:eastAsia="Times New Roman" w:hAnsi="Arial" w:cs="Arial"/>
          <w:sz w:val="24"/>
          <w:szCs w:val="24"/>
        </w:rPr>
        <w:t> </w:t>
      </w:r>
    </w:p>
    <w:p w:rsidR="001379C5" w:rsidRPr="00D03B97" w:rsidRDefault="001379C5" w:rsidP="00D03B97">
      <w:pPr>
        <w:pStyle w:val="a6"/>
        <w:ind w:firstLine="709"/>
        <w:jc w:val="both"/>
        <w:rPr>
          <w:rFonts w:ascii="Arial" w:hAnsi="Arial" w:cs="Arial"/>
          <w:sz w:val="24"/>
          <w:szCs w:val="24"/>
        </w:rPr>
      </w:pPr>
      <w:r w:rsidRPr="00D03B97">
        <w:rPr>
          <w:rFonts w:ascii="Arial" w:hAnsi="Arial" w:cs="Arial"/>
          <w:sz w:val="24"/>
          <w:szCs w:val="24"/>
        </w:rPr>
        <w:t xml:space="preserve"> </w:t>
      </w: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ind w:firstLine="709"/>
        <w:rPr>
          <w:rFonts w:ascii="Arial" w:hAnsi="Arial" w:cs="Arial"/>
          <w:sz w:val="24"/>
          <w:szCs w:val="24"/>
        </w:rPr>
      </w:pPr>
    </w:p>
    <w:p w:rsidR="00E8330A" w:rsidRPr="00D03B97" w:rsidRDefault="00E8330A" w:rsidP="00D03B97">
      <w:pPr>
        <w:spacing w:after="0"/>
        <w:ind w:firstLine="709"/>
        <w:rPr>
          <w:rFonts w:ascii="Arial" w:hAnsi="Arial" w:cs="Arial"/>
          <w:sz w:val="24"/>
          <w:szCs w:val="24"/>
        </w:rPr>
      </w:pPr>
    </w:p>
    <w:p w:rsidR="00E8330A" w:rsidRPr="00D03B97" w:rsidRDefault="00E8330A" w:rsidP="00D03B97">
      <w:pPr>
        <w:spacing w:after="0"/>
        <w:ind w:firstLine="709"/>
        <w:rPr>
          <w:rFonts w:ascii="Arial" w:hAnsi="Arial" w:cs="Arial"/>
          <w:sz w:val="24"/>
          <w:szCs w:val="24"/>
        </w:rPr>
      </w:pPr>
    </w:p>
    <w:p w:rsidR="00E8330A" w:rsidRPr="00D03B97" w:rsidRDefault="00E8330A" w:rsidP="00D03B97">
      <w:pPr>
        <w:spacing w:after="0"/>
        <w:ind w:firstLine="709"/>
        <w:rPr>
          <w:rFonts w:ascii="Arial" w:hAnsi="Arial" w:cs="Arial"/>
          <w:sz w:val="24"/>
          <w:szCs w:val="24"/>
        </w:rPr>
      </w:pPr>
    </w:p>
    <w:p w:rsidR="00F8585F" w:rsidRPr="00D03B97" w:rsidRDefault="00F8585F" w:rsidP="00D03B97">
      <w:pPr>
        <w:ind w:firstLine="709"/>
        <w:rPr>
          <w:rFonts w:ascii="Arial" w:hAnsi="Arial" w:cs="Arial"/>
          <w:sz w:val="24"/>
          <w:szCs w:val="24"/>
        </w:rPr>
      </w:pPr>
    </w:p>
    <w:sectPr w:rsidR="00F8585F" w:rsidRPr="00D03B97" w:rsidSect="00FC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A22"/>
    <w:multiLevelType w:val="hybridMultilevel"/>
    <w:tmpl w:val="FB50C80C"/>
    <w:lvl w:ilvl="0" w:tplc="A572989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D07D0"/>
    <w:multiLevelType w:val="multilevel"/>
    <w:tmpl w:val="AEF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E8330A"/>
    <w:rsid w:val="00066DDF"/>
    <w:rsid w:val="000A7A43"/>
    <w:rsid w:val="001379C5"/>
    <w:rsid w:val="001A13E3"/>
    <w:rsid w:val="001F4D7C"/>
    <w:rsid w:val="002070D3"/>
    <w:rsid w:val="002306BB"/>
    <w:rsid w:val="002604B5"/>
    <w:rsid w:val="003305A2"/>
    <w:rsid w:val="003749AE"/>
    <w:rsid w:val="00386D46"/>
    <w:rsid w:val="0044347D"/>
    <w:rsid w:val="00445221"/>
    <w:rsid w:val="00491C6B"/>
    <w:rsid w:val="00493B24"/>
    <w:rsid w:val="004B4C4D"/>
    <w:rsid w:val="004C799C"/>
    <w:rsid w:val="004F4DBC"/>
    <w:rsid w:val="004F543A"/>
    <w:rsid w:val="0055313C"/>
    <w:rsid w:val="005662EF"/>
    <w:rsid w:val="00585C78"/>
    <w:rsid w:val="005A180A"/>
    <w:rsid w:val="005E38E5"/>
    <w:rsid w:val="006913C8"/>
    <w:rsid w:val="006D7D4D"/>
    <w:rsid w:val="006E2B2F"/>
    <w:rsid w:val="00703FA0"/>
    <w:rsid w:val="00797A9D"/>
    <w:rsid w:val="008433D0"/>
    <w:rsid w:val="00874665"/>
    <w:rsid w:val="00875191"/>
    <w:rsid w:val="008B121F"/>
    <w:rsid w:val="008C4CF7"/>
    <w:rsid w:val="00930201"/>
    <w:rsid w:val="00A14E74"/>
    <w:rsid w:val="00A305C9"/>
    <w:rsid w:val="00A82C96"/>
    <w:rsid w:val="00AE637D"/>
    <w:rsid w:val="00B10214"/>
    <w:rsid w:val="00B2142D"/>
    <w:rsid w:val="00BA25D0"/>
    <w:rsid w:val="00BC3B76"/>
    <w:rsid w:val="00C15D22"/>
    <w:rsid w:val="00C73BCB"/>
    <w:rsid w:val="00C75E5C"/>
    <w:rsid w:val="00CF7196"/>
    <w:rsid w:val="00D03B97"/>
    <w:rsid w:val="00D311ED"/>
    <w:rsid w:val="00D73CD7"/>
    <w:rsid w:val="00E8330A"/>
    <w:rsid w:val="00F64105"/>
    <w:rsid w:val="00F8585F"/>
    <w:rsid w:val="00FC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20E6"/>
  <w15:docId w15:val="{3CC23544-022B-49C1-BCA3-C82B18D0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1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5D22"/>
    <w:pPr>
      <w:ind w:left="720"/>
      <w:contextualSpacing/>
    </w:pPr>
  </w:style>
  <w:style w:type="character" w:styleId="a5">
    <w:name w:val="Hyperlink"/>
    <w:basedOn w:val="a0"/>
    <w:uiPriority w:val="99"/>
    <w:semiHidden/>
    <w:unhideWhenUsed/>
    <w:rsid w:val="004C799C"/>
    <w:rPr>
      <w:color w:val="0000FF"/>
      <w:u w:val="single"/>
    </w:rPr>
  </w:style>
  <w:style w:type="character" w:customStyle="1" w:styleId="blk">
    <w:name w:val="blk"/>
    <w:basedOn w:val="a0"/>
    <w:rsid w:val="005662EF"/>
  </w:style>
  <w:style w:type="paragraph" w:styleId="a6">
    <w:name w:val="No Spacing"/>
    <w:uiPriority w:val="1"/>
    <w:qFormat/>
    <w:rsid w:val="00137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350">
      <w:bodyDiv w:val="1"/>
      <w:marLeft w:val="0"/>
      <w:marRight w:val="0"/>
      <w:marTop w:val="0"/>
      <w:marBottom w:val="0"/>
      <w:divBdr>
        <w:top w:val="none" w:sz="0" w:space="0" w:color="auto"/>
        <w:left w:val="none" w:sz="0" w:space="0" w:color="auto"/>
        <w:bottom w:val="none" w:sz="0" w:space="0" w:color="auto"/>
        <w:right w:val="none" w:sz="0" w:space="0" w:color="auto"/>
      </w:divBdr>
      <w:divsChild>
        <w:div w:id="427316741">
          <w:marLeft w:val="0"/>
          <w:marRight w:val="0"/>
          <w:marTop w:val="120"/>
          <w:marBottom w:val="0"/>
          <w:divBdr>
            <w:top w:val="none" w:sz="0" w:space="0" w:color="auto"/>
            <w:left w:val="none" w:sz="0" w:space="0" w:color="auto"/>
            <w:bottom w:val="none" w:sz="0" w:space="0" w:color="auto"/>
            <w:right w:val="none" w:sz="0" w:space="0" w:color="auto"/>
          </w:divBdr>
        </w:div>
        <w:div w:id="274022618">
          <w:marLeft w:val="0"/>
          <w:marRight w:val="0"/>
          <w:marTop w:val="120"/>
          <w:marBottom w:val="0"/>
          <w:divBdr>
            <w:top w:val="none" w:sz="0" w:space="0" w:color="auto"/>
            <w:left w:val="none" w:sz="0" w:space="0" w:color="auto"/>
            <w:bottom w:val="none" w:sz="0" w:space="0" w:color="auto"/>
            <w:right w:val="none" w:sz="0" w:space="0" w:color="auto"/>
          </w:divBdr>
        </w:div>
        <w:div w:id="2037536976">
          <w:marLeft w:val="0"/>
          <w:marRight w:val="0"/>
          <w:marTop w:val="120"/>
          <w:marBottom w:val="0"/>
          <w:divBdr>
            <w:top w:val="none" w:sz="0" w:space="0" w:color="auto"/>
            <w:left w:val="none" w:sz="0" w:space="0" w:color="auto"/>
            <w:bottom w:val="none" w:sz="0" w:space="0" w:color="auto"/>
            <w:right w:val="none" w:sz="0" w:space="0" w:color="auto"/>
          </w:divBdr>
        </w:div>
        <w:div w:id="1059671627">
          <w:marLeft w:val="0"/>
          <w:marRight w:val="0"/>
          <w:marTop w:val="120"/>
          <w:marBottom w:val="0"/>
          <w:divBdr>
            <w:top w:val="none" w:sz="0" w:space="0" w:color="auto"/>
            <w:left w:val="none" w:sz="0" w:space="0" w:color="auto"/>
            <w:bottom w:val="none" w:sz="0" w:space="0" w:color="auto"/>
            <w:right w:val="none" w:sz="0" w:space="0" w:color="auto"/>
          </w:divBdr>
        </w:div>
        <w:div w:id="952589858">
          <w:marLeft w:val="0"/>
          <w:marRight w:val="0"/>
          <w:marTop w:val="120"/>
          <w:marBottom w:val="0"/>
          <w:divBdr>
            <w:top w:val="none" w:sz="0" w:space="0" w:color="auto"/>
            <w:left w:val="none" w:sz="0" w:space="0" w:color="auto"/>
            <w:bottom w:val="none" w:sz="0" w:space="0" w:color="auto"/>
            <w:right w:val="none" w:sz="0" w:space="0" w:color="auto"/>
          </w:divBdr>
        </w:div>
        <w:div w:id="1919552476">
          <w:marLeft w:val="0"/>
          <w:marRight w:val="0"/>
          <w:marTop w:val="120"/>
          <w:marBottom w:val="0"/>
          <w:divBdr>
            <w:top w:val="none" w:sz="0" w:space="0" w:color="auto"/>
            <w:left w:val="none" w:sz="0" w:space="0" w:color="auto"/>
            <w:bottom w:val="none" w:sz="0" w:space="0" w:color="auto"/>
            <w:right w:val="none" w:sz="0" w:space="0" w:color="auto"/>
          </w:divBdr>
        </w:div>
        <w:div w:id="1922331908">
          <w:marLeft w:val="0"/>
          <w:marRight w:val="0"/>
          <w:marTop w:val="120"/>
          <w:marBottom w:val="0"/>
          <w:divBdr>
            <w:top w:val="none" w:sz="0" w:space="0" w:color="auto"/>
            <w:left w:val="none" w:sz="0" w:space="0" w:color="auto"/>
            <w:bottom w:val="none" w:sz="0" w:space="0" w:color="auto"/>
            <w:right w:val="none" w:sz="0" w:space="0" w:color="auto"/>
          </w:divBdr>
        </w:div>
        <w:div w:id="871117880">
          <w:marLeft w:val="0"/>
          <w:marRight w:val="0"/>
          <w:marTop w:val="120"/>
          <w:marBottom w:val="0"/>
          <w:divBdr>
            <w:top w:val="none" w:sz="0" w:space="0" w:color="auto"/>
            <w:left w:val="none" w:sz="0" w:space="0" w:color="auto"/>
            <w:bottom w:val="none" w:sz="0" w:space="0" w:color="auto"/>
            <w:right w:val="none" w:sz="0" w:space="0" w:color="auto"/>
          </w:divBdr>
        </w:div>
        <w:div w:id="1849101326">
          <w:marLeft w:val="0"/>
          <w:marRight w:val="0"/>
          <w:marTop w:val="120"/>
          <w:marBottom w:val="0"/>
          <w:divBdr>
            <w:top w:val="none" w:sz="0" w:space="0" w:color="auto"/>
            <w:left w:val="none" w:sz="0" w:space="0" w:color="auto"/>
            <w:bottom w:val="none" w:sz="0" w:space="0" w:color="auto"/>
            <w:right w:val="none" w:sz="0" w:space="0" w:color="auto"/>
          </w:divBdr>
        </w:div>
      </w:divsChild>
    </w:div>
    <w:div w:id="1488280217">
      <w:bodyDiv w:val="1"/>
      <w:marLeft w:val="0"/>
      <w:marRight w:val="0"/>
      <w:marTop w:val="0"/>
      <w:marBottom w:val="0"/>
      <w:divBdr>
        <w:top w:val="none" w:sz="0" w:space="0" w:color="auto"/>
        <w:left w:val="none" w:sz="0" w:space="0" w:color="auto"/>
        <w:bottom w:val="none" w:sz="0" w:space="0" w:color="auto"/>
        <w:right w:val="none" w:sz="0" w:space="0" w:color="auto"/>
      </w:divBdr>
    </w:div>
    <w:div w:id="2043166068">
      <w:bodyDiv w:val="1"/>
      <w:marLeft w:val="0"/>
      <w:marRight w:val="0"/>
      <w:marTop w:val="0"/>
      <w:marBottom w:val="0"/>
      <w:divBdr>
        <w:top w:val="none" w:sz="0" w:space="0" w:color="auto"/>
        <w:left w:val="none" w:sz="0" w:space="0" w:color="auto"/>
        <w:bottom w:val="none" w:sz="0" w:space="0" w:color="auto"/>
        <w:right w:val="none" w:sz="0" w:space="0" w:color="auto"/>
      </w:divBdr>
      <w:divsChild>
        <w:div w:id="2022272088">
          <w:marLeft w:val="0"/>
          <w:marRight w:val="0"/>
          <w:marTop w:val="120"/>
          <w:marBottom w:val="0"/>
          <w:divBdr>
            <w:top w:val="none" w:sz="0" w:space="0" w:color="auto"/>
            <w:left w:val="none" w:sz="0" w:space="0" w:color="auto"/>
            <w:bottom w:val="none" w:sz="0" w:space="0" w:color="auto"/>
            <w:right w:val="none" w:sz="0" w:space="0" w:color="auto"/>
          </w:divBdr>
        </w:div>
        <w:div w:id="135342096">
          <w:marLeft w:val="0"/>
          <w:marRight w:val="0"/>
          <w:marTop w:val="120"/>
          <w:marBottom w:val="0"/>
          <w:divBdr>
            <w:top w:val="none" w:sz="0" w:space="0" w:color="auto"/>
            <w:left w:val="none" w:sz="0" w:space="0" w:color="auto"/>
            <w:bottom w:val="none" w:sz="0" w:space="0" w:color="auto"/>
            <w:right w:val="none" w:sz="0" w:space="0" w:color="auto"/>
          </w:divBdr>
        </w:div>
        <w:div w:id="2089573615">
          <w:marLeft w:val="0"/>
          <w:marRight w:val="0"/>
          <w:marTop w:val="120"/>
          <w:marBottom w:val="0"/>
          <w:divBdr>
            <w:top w:val="none" w:sz="0" w:space="0" w:color="auto"/>
            <w:left w:val="none" w:sz="0" w:space="0" w:color="auto"/>
            <w:bottom w:val="none" w:sz="0" w:space="0" w:color="auto"/>
            <w:right w:val="none" w:sz="0" w:space="0" w:color="auto"/>
          </w:divBdr>
        </w:div>
        <w:div w:id="1407069496">
          <w:marLeft w:val="0"/>
          <w:marRight w:val="0"/>
          <w:marTop w:val="120"/>
          <w:marBottom w:val="0"/>
          <w:divBdr>
            <w:top w:val="none" w:sz="0" w:space="0" w:color="auto"/>
            <w:left w:val="none" w:sz="0" w:space="0" w:color="auto"/>
            <w:bottom w:val="none" w:sz="0" w:space="0" w:color="auto"/>
            <w:right w:val="none" w:sz="0" w:space="0" w:color="auto"/>
          </w:divBdr>
        </w:div>
        <w:div w:id="1644504420">
          <w:marLeft w:val="0"/>
          <w:marRight w:val="0"/>
          <w:marTop w:val="120"/>
          <w:marBottom w:val="0"/>
          <w:divBdr>
            <w:top w:val="none" w:sz="0" w:space="0" w:color="auto"/>
            <w:left w:val="none" w:sz="0" w:space="0" w:color="auto"/>
            <w:bottom w:val="none" w:sz="0" w:space="0" w:color="auto"/>
            <w:right w:val="none" w:sz="0" w:space="0" w:color="auto"/>
          </w:divBdr>
        </w:div>
        <w:div w:id="294559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DA11CE06F38A708477A63B147D5169FD0CBA6968BD0FF18F83010A029A4EF7D763BDDB6CCB11637AD9A567EFFE0BX9I" TargetMode="External"/><Relationship Id="rId13" Type="http://schemas.openxmlformats.org/officeDocument/2006/relationships/hyperlink" Target="http://xn--80akiinbisaeq.xn--p1ai/?p=6783" TargetMode="External"/><Relationship Id="rId18" Type="http://schemas.openxmlformats.org/officeDocument/2006/relationships/hyperlink" Target="http://xn--80akiinbisaeq.xn--p1ai/?p=6783" TargetMode="External"/><Relationship Id="rId26" Type="http://schemas.openxmlformats.org/officeDocument/2006/relationships/hyperlink" Target="http://xn--80akiinbisaeq.xn--p1ai/?p=678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xn--80akiinbisaeq.xn--p1ai/?p=6783" TargetMode="External"/><Relationship Id="rId34" Type="http://schemas.openxmlformats.org/officeDocument/2006/relationships/hyperlink" Target="http://offline/ref=3779F1DC5F392D8D98A232B55A9D8E21D4EBB0DB57DEFD426D3B6B39D689A354BF45C6EF1DZ5XAJ" TargetMode="External"/><Relationship Id="rId7" Type="http://schemas.openxmlformats.org/officeDocument/2006/relationships/hyperlink" Target="http://offline/ref=DA11CE06F38A708477A63B147D5169FD0CBA6C6CBC0FF18F83010A029A4EF7D763BDDB6CCB11637AD9A567EFFE0BX9I" TargetMode="External"/><Relationship Id="rId12" Type="http://schemas.openxmlformats.org/officeDocument/2006/relationships/hyperlink" Target="http://xn--80akiinbisaeq.xn--p1ai/?p=6783" TargetMode="External"/><Relationship Id="rId17" Type="http://schemas.openxmlformats.org/officeDocument/2006/relationships/hyperlink" Target="http://xn--80akiinbisaeq.xn--p1ai/?p=6783" TargetMode="External"/><Relationship Id="rId25" Type="http://schemas.openxmlformats.org/officeDocument/2006/relationships/hyperlink" Target="http://xn--80akiinbisaeq.xn--p1ai/?p=6783" TargetMode="External"/><Relationship Id="rId33" Type="http://schemas.openxmlformats.org/officeDocument/2006/relationships/hyperlink" Target="http://xn--80akiinbisaeq.xn--p1ai/?p=678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n--80akiinbisaeq.xn--p1ai/?p=6783" TargetMode="External"/><Relationship Id="rId20" Type="http://schemas.openxmlformats.org/officeDocument/2006/relationships/hyperlink" Target="http://xn--80akiinbisaeq.xn--p1ai/?p=6783" TargetMode="External"/><Relationship Id="rId29" Type="http://schemas.openxmlformats.org/officeDocument/2006/relationships/hyperlink" Target="http://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hyperlink" Target="http://offline/ref=DA11CE06F38A708477A63B147D5169FD0CBA6C6CBC0DF18F83010A029A4EF7D763BDDB6CCB11637AD9A567EFFE0BX9I" TargetMode="External"/><Relationship Id="rId11" Type="http://schemas.openxmlformats.org/officeDocument/2006/relationships/hyperlink" Target="http://offline/ref=721383A11204FE77D1D3C2054A103D25AA436E07914BF38AD48FE44A4AF6BDDCA6F97AC461759C99DF3247391CEA9BA2DF5FF13018d2F" TargetMode="External"/><Relationship Id="rId24" Type="http://schemas.openxmlformats.org/officeDocument/2006/relationships/hyperlink" Target="http://xn--80akiinbisaeq.xn--p1ai/?p=6783" TargetMode="External"/><Relationship Id="rId32" Type="http://schemas.openxmlformats.org/officeDocument/2006/relationships/hyperlink" Target="http://xn--80akiinbisaeq.xn--p1ai/?p=6783" TargetMode="External"/><Relationship Id="rId37" Type="http://schemas.openxmlformats.org/officeDocument/2006/relationships/hyperlink" Target="http://offline/ref=E661085ED54F412FA5CA6470B032C1BB03930D6A0843493D44858794BCC1F3B37FEFC86A6441066022R0L" TargetMode="External"/><Relationship Id="rId5" Type="http://schemas.openxmlformats.org/officeDocument/2006/relationships/hyperlink" Target="http://www.gosuslugi.ru/" TargetMode="External"/><Relationship Id="rId15" Type="http://schemas.openxmlformats.org/officeDocument/2006/relationships/hyperlink" Target="http://offline/ref=DA11CE06F38A708477A62405685169FD0FBA6D6BB20FF18F83010A029A4EF7D771BD8360C9137D73DEB031BEBBE47CFA4D2F5BF8BE16870F0BX0I" TargetMode="External"/><Relationship Id="rId23" Type="http://schemas.openxmlformats.org/officeDocument/2006/relationships/hyperlink" Target="http://xn--80akiinbisaeq.xn--p1ai/?p=6783" TargetMode="External"/><Relationship Id="rId28" Type="http://schemas.openxmlformats.org/officeDocument/2006/relationships/hyperlink" Target="http://offline/ref=E661085ED54F412FA5CA6470B032C1BB0390056F0E46493D44858794BC2CR1L" TargetMode="External"/><Relationship Id="rId36" Type="http://schemas.openxmlformats.org/officeDocument/2006/relationships/hyperlink" Target="http://offline/ref=E661085ED54F412FA5CA6470B032C1BB03930D6A0843493D44858794BCC1F3B37FEFC86A6441066B22RBL" TargetMode="External"/><Relationship Id="rId10" Type="http://schemas.openxmlformats.org/officeDocument/2006/relationships/hyperlink" Target="http://offline/ref=DA11CE06F38A708477A63B147D5169FD0CBA6968BD0FF18F83010A029A4EF7D771BD8360C9137872D1B031BEBBE47CFA4D2F5BF8BE16870F0BX0I" TargetMode="External"/><Relationship Id="rId19" Type="http://schemas.openxmlformats.org/officeDocument/2006/relationships/hyperlink" Target="http://xn--80akiinbisaeq.xn--p1ai/?p=6783" TargetMode="External"/><Relationship Id="rId31" Type="http://schemas.openxmlformats.org/officeDocument/2006/relationships/hyperlink" Target="http://xn--80akiinbisaeq.xn--p1ai/?p=6783" TargetMode="External"/><Relationship Id="rId4" Type="http://schemas.openxmlformats.org/officeDocument/2006/relationships/webSettings" Target="webSettings.xml"/><Relationship Id="rId9" Type="http://schemas.openxmlformats.org/officeDocument/2006/relationships/hyperlink" Target="http://xn--80akiinbisaeq.xn--p1ai/?p=6783" TargetMode="External"/><Relationship Id="rId14" Type="http://schemas.openxmlformats.org/officeDocument/2006/relationships/hyperlink" Target="http://offline/ref=DA11CE06F38A708477A62405685169FD0FBA6D6BB20FF18F83010A029A4EF7D771BD8360C9137D73DEB031BEBBE47CFA4D2F5BF8BE16870F0BX0I" TargetMode="External"/><Relationship Id="rId22" Type="http://schemas.openxmlformats.org/officeDocument/2006/relationships/hyperlink" Target="http://xn--80akiinbisaeq.xn--p1ai/?p=6783" TargetMode="External"/><Relationship Id="rId27" Type="http://schemas.openxmlformats.org/officeDocument/2006/relationships/hyperlink" Target="http://offline/ref=E661085ED54F412FA5CA6470B032C1BB03910D6B0F4F493D44858794BC2CR1L" TargetMode="External"/><Relationship Id="rId30" Type="http://schemas.openxmlformats.org/officeDocument/2006/relationships/hyperlink" Target="http://xn--80akiinbisaeq.xn--p1ai/?p=6783" TargetMode="External"/><Relationship Id="rId35" Type="http://schemas.openxmlformats.org/officeDocument/2006/relationships/hyperlink" Target="http://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10234</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18</cp:revision>
  <cp:lastPrinted>2020-06-22T08:02:00Z</cp:lastPrinted>
  <dcterms:created xsi:type="dcterms:W3CDTF">2019-12-24T06:07:00Z</dcterms:created>
  <dcterms:modified xsi:type="dcterms:W3CDTF">2020-07-07T07:55:00Z</dcterms:modified>
</cp:coreProperties>
</file>